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585" w:rsidRDefault="00645585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40425" cy="8400415"/>
            <wp:effectExtent l="19050" t="0" r="3175" b="0"/>
            <wp:docPr id="1" name="Рисунок 0" descr="67ee78efd4ebbe7afe9d7a0ae16c623a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ee78efd4ebbe7afe9d7a0ae16c623a-2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C70185" w:rsidRDefault="00C70185" w:rsidP="00C70185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C70185" w:rsidRPr="009C03CA" w:rsidRDefault="00C70185" w:rsidP="00C70185">
      <w:pPr>
        <w:pStyle w:val="3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 общего образования</w:t>
      </w:r>
      <w:r w:rsidRPr="009C03CA">
        <w:rPr>
          <w:rFonts w:ascii="Times New Roman" w:hAnsi="Times New Roman" w:cs="Times New Roman"/>
          <w:i w:val="0"/>
          <w:color w:val="000000"/>
          <w:sz w:val="26"/>
          <w:szCs w:val="26"/>
        </w:rPr>
        <w:t>;</w:t>
      </w:r>
    </w:p>
    <w:p w:rsidR="00C70185" w:rsidRPr="009C03CA" w:rsidRDefault="00C70185" w:rsidP="00C70185">
      <w:pPr>
        <w:spacing w:after="0" w:line="240" w:lineRule="auto"/>
        <w:ind w:firstLine="567"/>
        <w:jc w:val="both"/>
        <w:rPr>
          <w:i/>
          <w:sz w:val="26"/>
          <w:szCs w:val="26"/>
        </w:rPr>
      </w:pPr>
      <w:r w:rsidRPr="009C03CA">
        <w:rPr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spacing w:val="-2"/>
          <w:sz w:val="26"/>
          <w:szCs w:val="26"/>
        </w:rPr>
        <w:t>;</w:t>
      </w:r>
      <w:r>
        <w:rPr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приказ № 1025 от 24.12.2024 г.,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C70185" w:rsidRDefault="00C70185" w:rsidP="00C701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подготовки специалистов среднего звена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>, 202</w:t>
      </w:r>
      <w:r w:rsidR="00645585">
        <w:rPr>
          <w:rFonts w:ascii="Times New Roman" w:hAnsi="Times New Roman" w:cs="Times New Roman"/>
          <w:color w:val="000000"/>
          <w:sz w:val="26"/>
          <w:szCs w:val="26"/>
        </w:rPr>
        <w:t>5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г.; </w:t>
      </w:r>
    </w:p>
    <w:p w:rsidR="00C70185" w:rsidRDefault="00C70185" w:rsidP="00C701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рабочей программы воспитания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</w:t>
      </w:r>
      <w:r w:rsidR="00645585">
        <w:rPr>
          <w:rFonts w:ascii="Times New Roman" w:eastAsia="Calibri" w:hAnsi="Times New Roman" w:cs="Times New Roman"/>
          <w:sz w:val="26"/>
          <w:szCs w:val="26"/>
        </w:rPr>
        <w:t>5</w:t>
      </w:r>
      <w:r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C70185" w:rsidRDefault="00C70185" w:rsidP="00C70185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C70185" w:rsidRDefault="00C70185" w:rsidP="00C70185">
      <w:pPr>
        <w:rPr>
          <w:rFonts w:ascii="Times New Roman" w:eastAsia="Calibri" w:hAnsi="Times New Roman" w:cs="Times New Roman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C70185" w:rsidRDefault="00C70185">
      <w:r>
        <w:br w:type="page"/>
      </w:r>
    </w:p>
    <w:p w:rsidR="005423DB" w:rsidRPr="00C70185" w:rsidRDefault="00C70185" w:rsidP="00C7018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0185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ru-RU"/>
        </w:rPr>
        <w:id w:val="864299759"/>
        <w:docPartObj>
          <w:docPartGallery w:val="Table of Contents"/>
          <w:docPartUnique/>
        </w:docPartObj>
      </w:sdtPr>
      <w:sdtContent>
        <w:p w:rsidR="006E1715" w:rsidRDefault="006E1715">
          <w:pPr>
            <w:pStyle w:val="ab"/>
          </w:pPr>
        </w:p>
        <w:p w:rsidR="006E1715" w:rsidRPr="006E1715" w:rsidRDefault="005423DB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</w:rPr>
          </w:pPr>
          <w:r>
            <w:fldChar w:fldCharType="begin"/>
          </w:r>
          <w:r w:rsidR="006E1715">
            <w:instrText xml:space="preserve"> TOC \o "1-3" \h \z \u </w:instrText>
          </w:r>
          <w:r>
            <w:fldChar w:fldCharType="separate"/>
          </w:r>
          <w:hyperlink w:anchor="_Toc201690403" w:history="1">
            <w:r w:rsidR="006E1715" w:rsidRPr="006E1715">
              <w:rPr>
                <w:rStyle w:val="aa"/>
                <w:rFonts w:ascii="Times New Roman" w:hAnsi="Times New Roman" w:cs="Times New Roman"/>
                <w:noProof/>
                <w:sz w:val="24"/>
              </w:rPr>
              <w:t>1. ПАСПОРТ РАБОЧЕЙ ПРОГРАММЫ УЧЕБНОЙ ДИСЦИПЛИНЫ ОП.05 ПРАВОВОЕ ОБЕСПЕЧЕНИЕ ПРОФЕССИОНАЛЬНОЙ ДЕЯТЕЛЬНОСТИ</w:t>
            </w:r>
            <w:r w:rsidR="006E1715" w:rsidRPr="006E1715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6E1715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6E1715" w:rsidRPr="006E1715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_Toc201690403 \h </w:instrText>
            </w:r>
            <w:r w:rsidRPr="006E1715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6E1715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6E1715" w:rsidRPr="006E1715">
              <w:rPr>
                <w:rFonts w:ascii="Times New Roman" w:hAnsi="Times New Roman" w:cs="Times New Roman"/>
                <w:noProof/>
                <w:webHidden/>
                <w:sz w:val="24"/>
              </w:rPr>
              <w:t>3</w:t>
            </w:r>
            <w:r w:rsidRPr="006E1715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6E1715" w:rsidRPr="006E1715" w:rsidRDefault="005423DB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</w:rPr>
          </w:pPr>
          <w:hyperlink w:anchor="_Toc201690404" w:history="1">
            <w:r w:rsidR="006E1715" w:rsidRPr="006E1715">
              <w:rPr>
                <w:rStyle w:val="aa"/>
                <w:rFonts w:ascii="Times New Roman" w:hAnsi="Times New Roman" w:cs="Times New Roman"/>
                <w:noProof/>
                <w:sz w:val="24"/>
              </w:rPr>
              <w:t>2. СТРУКТУРА И СОДЕРЖАНИЕ УЧЕБНОЙ ДИСЦИПЛИНЫ</w:t>
            </w:r>
            <w:r w:rsidR="006E1715" w:rsidRPr="006E1715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6E1715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6E1715" w:rsidRPr="006E1715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_Toc201690404 \h </w:instrText>
            </w:r>
            <w:r w:rsidRPr="006E1715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6E1715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6E1715" w:rsidRPr="006E1715">
              <w:rPr>
                <w:rFonts w:ascii="Times New Roman" w:hAnsi="Times New Roman" w:cs="Times New Roman"/>
                <w:noProof/>
                <w:webHidden/>
                <w:sz w:val="24"/>
              </w:rPr>
              <w:t>5</w:t>
            </w:r>
            <w:r w:rsidRPr="006E1715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6E1715" w:rsidRPr="006E1715" w:rsidRDefault="005423DB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</w:rPr>
          </w:pPr>
          <w:hyperlink w:anchor="_Toc201690405" w:history="1">
            <w:r w:rsidR="006E1715" w:rsidRPr="006E1715">
              <w:rPr>
                <w:rStyle w:val="aa"/>
                <w:rFonts w:ascii="Times New Roman" w:hAnsi="Times New Roman" w:cs="Times New Roman"/>
                <w:noProof/>
                <w:sz w:val="24"/>
              </w:rPr>
              <w:t>3. УСЛОВИЯ РЕАЛИЗАЦИИ УЧЕБНОЙ ДИСЦИПЛИНЫ</w:t>
            </w:r>
            <w:r w:rsidR="006E1715" w:rsidRPr="006E1715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6E1715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6E1715" w:rsidRPr="006E1715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_Toc201690405 \h </w:instrText>
            </w:r>
            <w:r w:rsidRPr="006E1715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6E1715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6E1715" w:rsidRPr="006E1715">
              <w:rPr>
                <w:rFonts w:ascii="Times New Roman" w:hAnsi="Times New Roman" w:cs="Times New Roman"/>
                <w:noProof/>
                <w:webHidden/>
                <w:sz w:val="24"/>
              </w:rPr>
              <w:t>8</w:t>
            </w:r>
            <w:r w:rsidRPr="006E1715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6E1715" w:rsidRDefault="005423DB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01690406" w:history="1">
            <w:r w:rsidR="006E1715" w:rsidRPr="006E1715">
              <w:rPr>
                <w:rStyle w:val="aa"/>
                <w:rFonts w:ascii="Times New Roman" w:hAnsi="Times New Roman" w:cs="Times New Roman"/>
                <w:noProof/>
                <w:sz w:val="24"/>
              </w:rPr>
              <w:t>4. КОНТРОЛЬ И ОЦЕНКА РЕЗУЛЬТАТОВ ОСВОЕНИЯ УЧЕБНОЙ ДИСЦИПЛИНЫ</w:t>
            </w:r>
            <w:r w:rsidR="006E1715" w:rsidRPr="006E1715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6E1715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6E1715" w:rsidRPr="006E1715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_Toc201690406 \h </w:instrText>
            </w:r>
            <w:r w:rsidRPr="006E1715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6E1715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6E1715" w:rsidRPr="006E1715">
              <w:rPr>
                <w:rFonts w:ascii="Times New Roman" w:hAnsi="Times New Roman" w:cs="Times New Roman"/>
                <w:noProof/>
                <w:webHidden/>
                <w:sz w:val="24"/>
              </w:rPr>
              <w:t>9</w:t>
            </w:r>
            <w:r w:rsidRPr="006E1715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6E1715" w:rsidRDefault="005423DB">
          <w:r>
            <w:fldChar w:fldCharType="end"/>
          </w:r>
        </w:p>
      </w:sdtContent>
    </w:sdt>
    <w:p w:rsidR="00C70185" w:rsidRDefault="00C7018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C70185" w:rsidRDefault="00C70185" w:rsidP="00C70185">
      <w:pPr>
        <w:pStyle w:val="1"/>
        <w:numPr>
          <w:ilvl w:val="0"/>
          <w:numId w:val="1"/>
        </w:numPr>
        <w:spacing w:before="0" w:line="240" w:lineRule="auto"/>
        <w:ind w:firstLine="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0" w:name="_Toc201600163"/>
      <w:bookmarkStart w:id="1" w:name="_Toc201605030"/>
      <w:bookmarkStart w:id="2" w:name="_Toc201609198"/>
      <w:bookmarkStart w:id="3" w:name="_Toc201686364"/>
      <w:bookmarkStart w:id="4" w:name="_Toc201690403"/>
      <w:r w:rsidRPr="00BC4965">
        <w:rPr>
          <w:rFonts w:ascii="Times New Roman" w:hAnsi="Times New Roman" w:cs="Times New Roman"/>
          <w:color w:val="auto"/>
          <w:sz w:val="26"/>
          <w:szCs w:val="26"/>
        </w:rPr>
        <w:lastRenderedPageBreak/>
        <w:t>ПАСПОРТ РАБОЧЕЙ ПРОГРАММЫ УЧЕБНОЙ ДИСЦИПЛИНЫ</w:t>
      </w:r>
      <w:bookmarkEnd w:id="0"/>
      <w:bookmarkEnd w:id="1"/>
      <w:bookmarkEnd w:id="2"/>
      <w:r>
        <w:rPr>
          <w:rFonts w:ascii="Times New Roman" w:hAnsi="Times New Roman" w:cs="Times New Roman"/>
          <w:color w:val="auto"/>
          <w:sz w:val="26"/>
          <w:szCs w:val="26"/>
        </w:rPr>
        <w:t xml:space="preserve"> ОП.05 </w:t>
      </w:r>
      <w:bookmarkEnd w:id="3"/>
      <w:r w:rsidRPr="00C70185">
        <w:rPr>
          <w:rFonts w:ascii="Times New Roman" w:hAnsi="Times New Roman" w:cs="Times New Roman"/>
          <w:color w:val="auto"/>
          <w:sz w:val="26"/>
          <w:szCs w:val="26"/>
        </w:rPr>
        <w:t>ПРАВОВОЕ ОБЕСПЕЧЕНИЕ ПРОФЕССИОНАЛЬНОЙ ДЕЯТЕЛЬНОСТИ</w:t>
      </w:r>
      <w:bookmarkEnd w:id="4"/>
    </w:p>
    <w:p w:rsidR="00C70185" w:rsidRPr="00C70185" w:rsidRDefault="00C70185" w:rsidP="00C70185">
      <w:pPr>
        <w:spacing w:after="0" w:line="240" w:lineRule="auto"/>
      </w:pPr>
    </w:p>
    <w:p w:rsidR="00C70185" w:rsidRPr="00C70185" w:rsidRDefault="00C70185" w:rsidP="00C7018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0185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C70185" w:rsidRPr="00C70185" w:rsidRDefault="00C70185" w:rsidP="00C7018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70185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09.02.13</w:t>
      </w:r>
      <w:r w:rsidRPr="00C70185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70185">
        <w:rPr>
          <w:rFonts w:ascii="Times New Roman" w:hAnsi="Times New Roman" w:cs="Times New Roman"/>
          <w:sz w:val="26"/>
          <w:szCs w:val="26"/>
        </w:rPr>
        <w:t>Интеграция</w:t>
      </w:r>
      <w:r w:rsidRPr="00C70185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70185">
        <w:rPr>
          <w:rFonts w:ascii="Times New Roman" w:hAnsi="Times New Roman" w:cs="Times New Roman"/>
          <w:sz w:val="26"/>
          <w:szCs w:val="26"/>
        </w:rPr>
        <w:t>решений</w:t>
      </w:r>
      <w:r w:rsidRPr="00C70185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C70185">
        <w:rPr>
          <w:rFonts w:ascii="Times New Roman" w:hAnsi="Times New Roman" w:cs="Times New Roman"/>
          <w:sz w:val="26"/>
          <w:szCs w:val="26"/>
        </w:rPr>
        <w:t>с</w:t>
      </w:r>
      <w:r w:rsidRPr="00C70185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C70185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C70185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C70185">
        <w:rPr>
          <w:rFonts w:ascii="Times New Roman" w:hAnsi="Times New Roman" w:cs="Times New Roman"/>
          <w:sz w:val="26"/>
          <w:szCs w:val="26"/>
        </w:rPr>
        <w:t>скусственного</w:t>
      </w:r>
      <w:r w:rsidRPr="00C70185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C70185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C70185">
        <w:rPr>
          <w:rFonts w:ascii="Times New Roman" w:hAnsi="Times New Roman" w:cs="Times New Roman"/>
          <w:color w:val="000000"/>
          <w:sz w:val="26"/>
          <w:szCs w:val="26"/>
        </w:rPr>
        <w:t xml:space="preserve">, входит в УГС 09.00.00 </w:t>
      </w:r>
      <w:r w:rsidRPr="00C70185">
        <w:rPr>
          <w:rFonts w:ascii="Times New Roman" w:hAnsi="Times New Roman" w:cs="Times New Roman"/>
          <w:sz w:val="26"/>
          <w:szCs w:val="26"/>
        </w:rPr>
        <w:t>Информатика и вычислительная техника</w:t>
      </w:r>
      <w:r w:rsidRPr="00C70185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C70185" w:rsidRPr="00C70185" w:rsidRDefault="00C70185" w:rsidP="00C7018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0185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</w:t>
      </w:r>
      <w:r w:rsidRPr="00C7018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7018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 Профиль получаемого профессионального образования технологический.</w:t>
      </w:r>
    </w:p>
    <w:p w:rsidR="00C70185" w:rsidRPr="00C70185" w:rsidRDefault="00C70185" w:rsidP="00C7018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70185" w:rsidRPr="00C70185" w:rsidRDefault="00C70185" w:rsidP="00C7018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0185">
        <w:rPr>
          <w:rFonts w:ascii="Times New Roman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C70185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общепрофессиональный учебный цикл, </w:t>
      </w:r>
      <w:r w:rsidRPr="00C70185">
        <w:rPr>
          <w:rFonts w:ascii="Times New Roman" w:hAnsi="Times New Roman" w:cs="Times New Roman"/>
          <w:sz w:val="26"/>
          <w:szCs w:val="26"/>
        </w:rPr>
        <w:t>является обязательной учебной дисциплиной ФГОС СПО.</w:t>
      </w:r>
    </w:p>
    <w:p w:rsidR="00C70185" w:rsidRPr="00C70185" w:rsidRDefault="00C70185" w:rsidP="00C7018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70185" w:rsidRPr="00C70185" w:rsidRDefault="00C70185" w:rsidP="00C7018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0185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C70185" w:rsidRDefault="00C70185" w:rsidP="00C7018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0185">
        <w:rPr>
          <w:rFonts w:ascii="Times New Roman" w:hAnsi="Times New Roman" w:cs="Times New Roman"/>
          <w:sz w:val="26"/>
          <w:szCs w:val="26"/>
        </w:rPr>
        <w:t>В результате освоения учебной дисциплины обучающийся должен</w:t>
      </w:r>
    </w:p>
    <w:p w:rsidR="00C70185" w:rsidRDefault="00C70185" w:rsidP="00C7018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32464F" w:rsidRPr="0032464F" w:rsidRDefault="0032464F" w:rsidP="003246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464F">
        <w:rPr>
          <w:rFonts w:ascii="Times New Roman" w:hAnsi="Times New Roman" w:cs="Times New Roman"/>
          <w:sz w:val="26"/>
          <w:szCs w:val="26"/>
        </w:rPr>
        <w:t>- определять актуальность нормативно-правовой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464F">
        <w:rPr>
          <w:rFonts w:ascii="Times New Roman" w:hAnsi="Times New Roman" w:cs="Times New Roman"/>
          <w:sz w:val="26"/>
          <w:szCs w:val="26"/>
        </w:rPr>
        <w:t xml:space="preserve">документации в профессиональной деятельности; </w:t>
      </w:r>
    </w:p>
    <w:p w:rsidR="0032464F" w:rsidRPr="0032464F" w:rsidRDefault="0032464F" w:rsidP="003246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464F">
        <w:rPr>
          <w:rFonts w:ascii="Times New Roman" w:hAnsi="Times New Roman" w:cs="Times New Roman"/>
          <w:sz w:val="26"/>
          <w:szCs w:val="26"/>
        </w:rPr>
        <w:t xml:space="preserve">-применять современную научную профессиональную терминологию; </w:t>
      </w:r>
    </w:p>
    <w:p w:rsidR="0032464F" w:rsidRDefault="0032464F" w:rsidP="003246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464F">
        <w:rPr>
          <w:rFonts w:ascii="Times New Roman" w:hAnsi="Times New Roman" w:cs="Times New Roman"/>
          <w:sz w:val="26"/>
          <w:szCs w:val="26"/>
        </w:rPr>
        <w:t>-определять и выстраивать траектории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464F">
        <w:rPr>
          <w:rFonts w:ascii="Times New Roman" w:hAnsi="Times New Roman" w:cs="Times New Roman"/>
          <w:sz w:val="26"/>
          <w:szCs w:val="26"/>
        </w:rPr>
        <w:t xml:space="preserve">профессионального развития и самообразования; </w:t>
      </w:r>
    </w:p>
    <w:p w:rsidR="0032464F" w:rsidRPr="0032464F" w:rsidRDefault="0032464F" w:rsidP="003246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464F">
        <w:rPr>
          <w:rFonts w:ascii="Times New Roman" w:hAnsi="Times New Roman" w:cs="Times New Roman"/>
          <w:sz w:val="26"/>
          <w:szCs w:val="26"/>
        </w:rPr>
        <w:t>-грамотно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</w:r>
    </w:p>
    <w:p w:rsidR="00C70185" w:rsidRDefault="00C70185" w:rsidP="00C7018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</w:t>
      </w:r>
      <w:r w:rsidRPr="00C70185">
        <w:rPr>
          <w:rFonts w:ascii="Times New Roman" w:hAnsi="Times New Roman" w:cs="Times New Roman"/>
          <w:b/>
          <w:sz w:val="26"/>
          <w:szCs w:val="26"/>
        </w:rPr>
        <w:t>нать:</w:t>
      </w:r>
    </w:p>
    <w:p w:rsidR="0032464F" w:rsidRPr="0032464F" w:rsidRDefault="0032464F" w:rsidP="0032464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464F">
        <w:rPr>
          <w:rFonts w:ascii="Times New Roman" w:hAnsi="Times New Roman" w:cs="Times New Roman"/>
          <w:sz w:val="26"/>
          <w:szCs w:val="26"/>
        </w:rPr>
        <w:t xml:space="preserve">-содержание актуальной нормативно-правовой документации; </w:t>
      </w:r>
    </w:p>
    <w:p w:rsidR="0032464F" w:rsidRPr="0032464F" w:rsidRDefault="0032464F" w:rsidP="0032464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464F">
        <w:rPr>
          <w:rFonts w:ascii="Times New Roman" w:hAnsi="Times New Roman" w:cs="Times New Roman"/>
          <w:sz w:val="26"/>
          <w:szCs w:val="26"/>
        </w:rPr>
        <w:t xml:space="preserve">-современная научная и профессиональная терминология; </w:t>
      </w:r>
    </w:p>
    <w:p w:rsidR="0032464F" w:rsidRPr="0032464F" w:rsidRDefault="0032464F" w:rsidP="0032464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464F">
        <w:rPr>
          <w:rFonts w:ascii="Times New Roman" w:hAnsi="Times New Roman" w:cs="Times New Roman"/>
          <w:sz w:val="26"/>
          <w:szCs w:val="26"/>
        </w:rPr>
        <w:t xml:space="preserve">-возможные траектории профессионального развития и самообразования; </w:t>
      </w:r>
    </w:p>
    <w:p w:rsidR="0032464F" w:rsidRDefault="0032464F" w:rsidP="0032464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464F">
        <w:rPr>
          <w:rFonts w:ascii="Times New Roman" w:hAnsi="Times New Roman" w:cs="Times New Roman"/>
          <w:sz w:val="26"/>
          <w:szCs w:val="26"/>
        </w:rPr>
        <w:t xml:space="preserve">-основы правовой и финансовой грамотности; </w:t>
      </w:r>
    </w:p>
    <w:p w:rsidR="0032464F" w:rsidRPr="0032464F" w:rsidRDefault="0032464F" w:rsidP="0032464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464F">
        <w:rPr>
          <w:rFonts w:ascii="Times New Roman" w:hAnsi="Times New Roman" w:cs="Times New Roman"/>
          <w:sz w:val="26"/>
          <w:szCs w:val="26"/>
        </w:rPr>
        <w:t xml:space="preserve">-особенности социального и культурного контекста; </w:t>
      </w:r>
    </w:p>
    <w:p w:rsidR="0032464F" w:rsidRDefault="0032464F" w:rsidP="0032464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464F">
        <w:rPr>
          <w:rFonts w:ascii="Times New Roman" w:hAnsi="Times New Roman" w:cs="Times New Roman"/>
          <w:sz w:val="26"/>
          <w:szCs w:val="26"/>
        </w:rPr>
        <w:t>-правила оформления документов и построения устных сообщений.</w:t>
      </w:r>
    </w:p>
    <w:p w:rsidR="0032464F" w:rsidRDefault="0032464F" w:rsidP="0032464F">
      <w:pPr>
        <w:pStyle w:val="a4"/>
        <w:shd w:val="clear" w:color="auto" w:fill="FFFFFF"/>
        <w:spacing w:before="0"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 результате освоения ППССЗ обучающийся должен обладать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общими компетенциями,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включающими в себя способность:</w:t>
      </w:r>
    </w:p>
    <w:p w:rsidR="00BA12F2" w:rsidRPr="00BA12F2" w:rsidRDefault="00BA12F2" w:rsidP="00BA12F2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BA12F2">
        <w:rPr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BA12F2" w:rsidRPr="00BA12F2" w:rsidRDefault="00BA12F2" w:rsidP="00BA12F2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BA12F2">
        <w:rPr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BA12F2" w:rsidRPr="00BA12F2" w:rsidRDefault="00BA12F2" w:rsidP="00BA12F2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BA12F2">
        <w:rPr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BA12F2" w:rsidRPr="00BA12F2" w:rsidRDefault="00BA12F2" w:rsidP="00BA12F2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BA12F2">
        <w:rPr>
          <w:sz w:val="26"/>
          <w:szCs w:val="26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BA12F2" w:rsidRPr="00BA12F2" w:rsidRDefault="00BA12F2" w:rsidP="00BA12F2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BA12F2">
        <w:rPr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BA12F2" w:rsidRPr="00645585" w:rsidRDefault="00BA12F2" w:rsidP="00BA12F2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</w:pPr>
      <w:r w:rsidRPr="00BA12F2">
        <w:rPr>
          <w:sz w:val="26"/>
          <w:szCs w:val="26"/>
        </w:rPr>
        <w:t>ОК 09. Пользоваться профессиональной документацией на государственном и иностранном языках</w:t>
      </w:r>
      <w:r w:rsidRPr="005C1FDD">
        <w:t>.</w:t>
      </w:r>
    </w:p>
    <w:p w:rsidR="00BA12F2" w:rsidRDefault="00BA12F2" w:rsidP="00BA12F2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BA12F2" w:rsidRPr="00645585" w:rsidRDefault="00BA12F2" w:rsidP="00BA1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BA12F2" w:rsidRPr="00F47B75" w:rsidRDefault="00BA12F2" w:rsidP="00BA1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47B75">
        <w:rPr>
          <w:rFonts w:ascii="Times New Roman" w:hAnsi="Times New Roman" w:cs="Times New Roman"/>
          <w:b/>
          <w:sz w:val="26"/>
          <w:szCs w:val="26"/>
        </w:rPr>
        <w:t>1.</w:t>
      </w:r>
      <w:r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Pr="00F47B75">
        <w:rPr>
          <w:rFonts w:ascii="Times New Roman" w:hAnsi="Times New Roman" w:cs="Times New Roman"/>
          <w:b/>
          <w:sz w:val="26"/>
          <w:szCs w:val="26"/>
        </w:rPr>
        <w:t>Количество часов на освоение рабочей программы учебной дисциплины:</w:t>
      </w:r>
    </w:p>
    <w:p w:rsidR="00BA12F2" w:rsidRDefault="00BA12F2" w:rsidP="00BA1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учебная нагрузка обучающегося всего – </w:t>
      </w:r>
      <w:r w:rsidRPr="00BA12F2">
        <w:rPr>
          <w:rFonts w:ascii="Times New Roman" w:hAnsi="Times New Roman" w:cs="Times New Roman"/>
          <w:b/>
          <w:sz w:val="26"/>
          <w:szCs w:val="26"/>
        </w:rPr>
        <w:t>64</w:t>
      </w:r>
      <w:r>
        <w:rPr>
          <w:rFonts w:ascii="Times New Roman" w:hAnsi="Times New Roman" w:cs="Times New Roman"/>
          <w:sz w:val="26"/>
          <w:szCs w:val="26"/>
        </w:rPr>
        <w:t xml:space="preserve"> часа, в том числе:</w:t>
      </w:r>
    </w:p>
    <w:p w:rsidR="00BA12F2" w:rsidRDefault="00BA12F2" w:rsidP="00BA1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- </w:t>
      </w:r>
      <w:r w:rsidRPr="00BA12F2">
        <w:rPr>
          <w:rFonts w:ascii="Times New Roman" w:hAnsi="Times New Roman" w:cs="Times New Roman"/>
          <w:b/>
          <w:sz w:val="26"/>
          <w:szCs w:val="26"/>
        </w:rPr>
        <w:t>64</w:t>
      </w:r>
      <w:r>
        <w:rPr>
          <w:rFonts w:ascii="Times New Roman" w:hAnsi="Times New Roman" w:cs="Times New Roman"/>
          <w:sz w:val="26"/>
          <w:szCs w:val="26"/>
        </w:rPr>
        <w:t xml:space="preserve"> часа.</w:t>
      </w:r>
    </w:p>
    <w:p w:rsidR="00BA12F2" w:rsidRDefault="00BA12F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BA12F2" w:rsidRPr="003134AE" w:rsidRDefault="00BA12F2" w:rsidP="00BA12F2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5" w:name="_Toc201600165"/>
      <w:bookmarkStart w:id="6" w:name="_Toc201605032"/>
      <w:bookmarkStart w:id="7" w:name="_Toc201609200"/>
      <w:bookmarkStart w:id="8" w:name="_Toc201686365"/>
      <w:bookmarkStart w:id="9" w:name="_Toc201690404"/>
      <w:r w:rsidRPr="003134AE">
        <w:rPr>
          <w:rFonts w:ascii="Times New Roman" w:hAnsi="Times New Roman" w:cs="Times New Roman"/>
          <w:color w:val="auto"/>
        </w:rPr>
        <w:lastRenderedPageBreak/>
        <w:t>2. СТРУКТУРА И СОДЕРЖАНИЕ УЧЕБНОЙ ДИСЦИПЛИНЫ</w:t>
      </w:r>
      <w:bookmarkEnd w:id="5"/>
      <w:bookmarkEnd w:id="6"/>
      <w:bookmarkEnd w:id="7"/>
      <w:bookmarkEnd w:id="8"/>
      <w:bookmarkEnd w:id="9"/>
    </w:p>
    <w:p w:rsidR="00BA12F2" w:rsidRDefault="00BA12F2" w:rsidP="00BA1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A12F2" w:rsidRDefault="00BA12F2" w:rsidP="00BA1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BA12F2" w:rsidRDefault="00BA12F2" w:rsidP="00BA1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432"/>
        <w:gridCol w:w="1692"/>
      </w:tblGrid>
      <w:tr w:rsidR="00BA12F2" w:rsidTr="00331112">
        <w:trPr>
          <w:trHeight w:val="454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2F2" w:rsidRDefault="00BA12F2" w:rsidP="00331112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2F2" w:rsidRDefault="00BA12F2" w:rsidP="0033111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BA12F2" w:rsidTr="00331112">
        <w:trPr>
          <w:trHeight w:val="28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2F2" w:rsidRDefault="00BA12F2" w:rsidP="0033111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2F2" w:rsidRDefault="00BA12F2" w:rsidP="00331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64</w:t>
            </w:r>
          </w:p>
        </w:tc>
      </w:tr>
      <w:tr w:rsidR="00BA12F2" w:rsidTr="00331112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2F2" w:rsidRDefault="00BA12F2" w:rsidP="0033111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 (всего)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2F2" w:rsidRDefault="00BA12F2" w:rsidP="003311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64</w:t>
            </w:r>
          </w:p>
        </w:tc>
      </w:tr>
      <w:tr w:rsidR="00BA12F2" w:rsidTr="00331112">
        <w:trPr>
          <w:trHeight w:val="35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12F2" w:rsidRDefault="00BA12F2" w:rsidP="0033111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 том числе: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A12F2" w:rsidRDefault="00BA12F2" w:rsidP="00BA12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  <w:tr w:rsidR="00BA12F2" w:rsidTr="00331112">
        <w:trPr>
          <w:trHeight w:val="285"/>
        </w:trPr>
        <w:tc>
          <w:tcPr>
            <w:tcW w:w="743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2F2" w:rsidRDefault="00BA12F2" w:rsidP="0033111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2F2" w:rsidRPr="00BA12F2" w:rsidRDefault="00BA12F2" w:rsidP="00BA12F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24</w:t>
            </w:r>
          </w:p>
        </w:tc>
      </w:tr>
      <w:tr w:rsidR="00BA12F2" w:rsidTr="00331112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2F2" w:rsidRDefault="00BA12F2" w:rsidP="0033111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2F2" w:rsidRPr="00BA12F2" w:rsidRDefault="00BA12F2" w:rsidP="00BA12F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32</w:t>
            </w:r>
          </w:p>
        </w:tc>
      </w:tr>
      <w:tr w:rsidR="00BA12F2" w:rsidTr="00331112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2F2" w:rsidRDefault="00BA12F2" w:rsidP="0033111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том числе в форме практической подготовки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2F2" w:rsidRPr="00BA12F2" w:rsidRDefault="00BA12F2" w:rsidP="00BA12F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BA12F2" w:rsidTr="00331112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2F2" w:rsidRDefault="00BA12F2" w:rsidP="0033111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консультации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2F2" w:rsidRPr="005C0B18" w:rsidRDefault="00BA12F2" w:rsidP="0033111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BA12F2" w:rsidTr="00331112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2F2" w:rsidRDefault="00BA12F2" w:rsidP="0033111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в форме экзамена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2F2" w:rsidRDefault="00BA12F2" w:rsidP="0033111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6</w:t>
            </w:r>
          </w:p>
        </w:tc>
      </w:tr>
    </w:tbl>
    <w:p w:rsidR="00BA12F2" w:rsidRDefault="00BA12F2" w:rsidP="00BA1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A12F2" w:rsidRDefault="00BA12F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BA12F2" w:rsidRDefault="00BA12F2" w:rsidP="00BA1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  <w:sectPr w:rsidR="00BA12F2" w:rsidSect="00BA12F2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A12F2" w:rsidRDefault="00BA12F2" w:rsidP="00BA12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ОП.0</w:t>
      </w:r>
      <w:r w:rsidR="005C6CA8">
        <w:rPr>
          <w:rFonts w:ascii="Times New Roman" w:hAnsi="Times New Roman" w:cs="Times New Roman"/>
          <w:b/>
          <w:sz w:val="26"/>
          <w:szCs w:val="26"/>
        </w:rPr>
        <w:t>5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C6CA8">
        <w:rPr>
          <w:rFonts w:ascii="Times New Roman" w:hAnsi="Times New Roman" w:cs="Times New Roman"/>
          <w:b/>
          <w:sz w:val="26"/>
          <w:szCs w:val="26"/>
        </w:rPr>
        <w:t>Правовое обеспечение в профессиональной деятельности</w:t>
      </w:r>
    </w:p>
    <w:p w:rsidR="00BA12F2" w:rsidRDefault="00BA12F2" w:rsidP="00BA12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9"/>
        <w:tblW w:w="15441" w:type="dxa"/>
        <w:tblLook w:val="01E0"/>
      </w:tblPr>
      <w:tblGrid>
        <w:gridCol w:w="2827"/>
        <w:gridCol w:w="8886"/>
        <w:gridCol w:w="1801"/>
        <w:gridCol w:w="1927"/>
      </w:tblGrid>
      <w:tr w:rsidR="00BA12F2" w:rsidRPr="009C06B2" w:rsidTr="00331112">
        <w:trPr>
          <w:trHeight w:val="20"/>
        </w:trPr>
        <w:tc>
          <w:tcPr>
            <w:tcW w:w="2833" w:type="dxa"/>
          </w:tcPr>
          <w:p w:rsidR="00BA12F2" w:rsidRPr="009C06B2" w:rsidRDefault="00BA12F2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C06B2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998" w:type="dxa"/>
          </w:tcPr>
          <w:p w:rsidR="00BA12F2" w:rsidRPr="009C06B2" w:rsidRDefault="00BA12F2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C06B2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</w:t>
            </w:r>
          </w:p>
        </w:tc>
        <w:tc>
          <w:tcPr>
            <w:tcW w:w="1815" w:type="dxa"/>
            <w:shd w:val="clear" w:color="auto" w:fill="auto"/>
          </w:tcPr>
          <w:p w:rsidR="00BA12F2" w:rsidRPr="009C06B2" w:rsidRDefault="00BA12F2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C06B2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795" w:type="dxa"/>
          </w:tcPr>
          <w:p w:rsidR="00BA12F2" w:rsidRPr="009C06B2" w:rsidRDefault="00BA12F2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C06B2">
              <w:rPr>
                <w:b/>
                <w:bCs/>
                <w:sz w:val="26"/>
                <w:szCs w:val="26"/>
              </w:rPr>
              <w:t>Формируемые компетенции</w:t>
            </w:r>
          </w:p>
        </w:tc>
      </w:tr>
      <w:tr w:rsidR="00BA12F2" w:rsidRPr="009C06B2" w:rsidTr="00331112">
        <w:trPr>
          <w:trHeight w:val="20"/>
        </w:trPr>
        <w:tc>
          <w:tcPr>
            <w:tcW w:w="2833" w:type="dxa"/>
          </w:tcPr>
          <w:p w:rsidR="00BA12F2" w:rsidRPr="009C06B2" w:rsidRDefault="00BA12F2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C06B2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998" w:type="dxa"/>
          </w:tcPr>
          <w:p w:rsidR="00BA12F2" w:rsidRPr="009C06B2" w:rsidRDefault="00BA12F2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C06B2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815" w:type="dxa"/>
            <w:shd w:val="clear" w:color="auto" w:fill="auto"/>
          </w:tcPr>
          <w:p w:rsidR="00BA12F2" w:rsidRPr="009C06B2" w:rsidRDefault="00BA12F2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C06B2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795" w:type="dxa"/>
          </w:tcPr>
          <w:p w:rsidR="00BA12F2" w:rsidRPr="009C06B2" w:rsidRDefault="00BA12F2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C06B2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BA12F2" w:rsidRPr="009C06B2" w:rsidTr="00331112">
        <w:trPr>
          <w:trHeight w:val="304"/>
        </w:trPr>
        <w:tc>
          <w:tcPr>
            <w:tcW w:w="11831" w:type="dxa"/>
            <w:gridSpan w:val="2"/>
          </w:tcPr>
          <w:p w:rsidR="00BA12F2" w:rsidRPr="009C06B2" w:rsidRDefault="00EA0664" w:rsidP="00EA06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9C06B2">
              <w:rPr>
                <w:b/>
                <w:bCs/>
                <w:sz w:val="26"/>
                <w:szCs w:val="26"/>
              </w:rPr>
              <w:t>Раздел 1. Основы правового регулирования профессиональной деятельности.</w:t>
            </w:r>
          </w:p>
        </w:tc>
        <w:tc>
          <w:tcPr>
            <w:tcW w:w="1815" w:type="dxa"/>
            <w:shd w:val="clear" w:color="auto" w:fill="auto"/>
          </w:tcPr>
          <w:p w:rsidR="00BA12F2" w:rsidRPr="009C06B2" w:rsidRDefault="009C06B2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 w:themeColor="text1"/>
                <w:sz w:val="26"/>
                <w:szCs w:val="26"/>
                <w:highlight w:val="yellow"/>
              </w:rPr>
            </w:pPr>
            <w:r w:rsidRPr="009C06B2">
              <w:rPr>
                <w:b/>
                <w:bCs/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1795" w:type="dxa"/>
            <w:shd w:val="clear" w:color="auto" w:fill="auto"/>
          </w:tcPr>
          <w:p w:rsidR="00BA12F2" w:rsidRPr="009C06B2" w:rsidRDefault="00BA12F2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EA0664" w:rsidRPr="009C06B2" w:rsidTr="00331112">
        <w:trPr>
          <w:trHeight w:val="265"/>
        </w:trPr>
        <w:tc>
          <w:tcPr>
            <w:tcW w:w="2833" w:type="dxa"/>
            <w:vMerge w:val="restart"/>
          </w:tcPr>
          <w:p w:rsidR="00EA0664" w:rsidRPr="009C06B2" w:rsidRDefault="00EA0664" w:rsidP="00EA066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9C06B2">
              <w:rPr>
                <w:b/>
                <w:bCs/>
                <w:sz w:val="26"/>
                <w:szCs w:val="26"/>
              </w:rPr>
              <w:t xml:space="preserve">Тема 1.1. Основы </w:t>
            </w:r>
          </w:p>
          <w:p w:rsidR="00EA0664" w:rsidRPr="009C06B2" w:rsidRDefault="00EA0664" w:rsidP="00EA066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9C06B2">
              <w:rPr>
                <w:b/>
                <w:bCs/>
                <w:sz w:val="26"/>
                <w:szCs w:val="26"/>
              </w:rPr>
              <w:t>трудового права.</w:t>
            </w:r>
          </w:p>
        </w:tc>
        <w:tc>
          <w:tcPr>
            <w:tcW w:w="8998" w:type="dxa"/>
          </w:tcPr>
          <w:p w:rsidR="00EA0664" w:rsidRPr="009C06B2" w:rsidRDefault="00EA0664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9C06B2">
              <w:rPr>
                <w:b/>
                <w:bCs/>
                <w:sz w:val="26"/>
                <w:szCs w:val="26"/>
              </w:rPr>
              <w:t>Содержание теоретического материала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EA0664" w:rsidRPr="009C06B2" w:rsidRDefault="005C6CA8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C06B2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EA0664" w:rsidRPr="009C06B2" w:rsidRDefault="00EA0664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6"/>
              </w:rPr>
            </w:pPr>
            <w:r w:rsidRPr="009C06B2">
              <w:rPr>
                <w:bCs/>
                <w:szCs w:val="26"/>
              </w:rPr>
              <w:t>ОК.01, ОК.02,</w:t>
            </w:r>
          </w:p>
          <w:p w:rsidR="00EA0664" w:rsidRPr="009C06B2" w:rsidRDefault="00EA0664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6"/>
              </w:rPr>
            </w:pPr>
            <w:r w:rsidRPr="009C06B2">
              <w:rPr>
                <w:bCs/>
                <w:szCs w:val="26"/>
              </w:rPr>
              <w:t>ОК.03, ОК.05,</w:t>
            </w:r>
          </w:p>
          <w:p w:rsidR="00EA0664" w:rsidRPr="009C06B2" w:rsidRDefault="00EA0664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6"/>
              </w:rPr>
            </w:pPr>
            <w:r w:rsidRPr="009C06B2">
              <w:rPr>
                <w:bCs/>
                <w:szCs w:val="26"/>
              </w:rPr>
              <w:t>ОК.06, ОК.09</w:t>
            </w:r>
          </w:p>
        </w:tc>
      </w:tr>
      <w:tr w:rsidR="00EA0664" w:rsidRPr="009C06B2" w:rsidTr="00331112">
        <w:trPr>
          <w:trHeight w:val="242"/>
        </w:trPr>
        <w:tc>
          <w:tcPr>
            <w:tcW w:w="2833" w:type="dxa"/>
            <w:vMerge/>
          </w:tcPr>
          <w:p w:rsidR="00EA0664" w:rsidRPr="009C06B2" w:rsidRDefault="00EA0664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998" w:type="dxa"/>
          </w:tcPr>
          <w:p w:rsidR="00EA0664" w:rsidRPr="009C06B2" w:rsidRDefault="00EA0664" w:rsidP="00EA0664">
            <w:pPr>
              <w:jc w:val="both"/>
              <w:rPr>
                <w:sz w:val="26"/>
                <w:szCs w:val="26"/>
              </w:rPr>
            </w:pPr>
            <w:r w:rsidRPr="009C06B2">
              <w:rPr>
                <w:sz w:val="26"/>
                <w:szCs w:val="26"/>
              </w:rPr>
              <w:t>Основные положения трудового права, заключения и расторжения трудового договора.</w:t>
            </w:r>
          </w:p>
        </w:tc>
        <w:tc>
          <w:tcPr>
            <w:tcW w:w="1815" w:type="dxa"/>
            <w:vMerge/>
            <w:shd w:val="clear" w:color="auto" w:fill="auto"/>
          </w:tcPr>
          <w:p w:rsidR="00EA0664" w:rsidRPr="009C06B2" w:rsidRDefault="00EA0664" w:rsidP="003311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EA0664" w:rsidRPr="009C06B2" w:rsidRDefault="00EA0664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6"/>
              </w:rPr>
            </w:pPr>
          </w:p>
        </w:tc>
      </w:tr>
      <w:tr w:rsidR="00EA0664" w:rsidRPr="009C06B2" w:rsidTr="00331112">
        <w:trPr>
          <w:trHeight w:val="285"/>
        </w:trPr>
        <w:tc>
          <w:tcPr>
            <w:tcW w:w="2833" w:type="dxa"/>
            <w:vMerge/>
          </w:tcPr>
          <w:p w:rsidR="00EA0664" w:rsidRPr="009C06B2" w:rsidRDefault="00EA0664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998" w:type="dxa"/>
          </w:tcPr>
          <w:p w:rsidR="00EA0664" w:rsidRPr="009C06B2" w:rsidRDefault="00EA0664" w:rsidP="00331112">
            <w:pPr>
              <w:jc w:val="both"/>
              <w:rPr>
                <w:b/>
                <w:sz w:val="26"/>
                <w:szCs w:val="26"/>
              </w:rPr>
            </w:pPr>
            <w:r w:rsidRPr="009C06B2">
              <w:rPr>
                <w:b/>
                <w:sz w:val="26"/>
                <w:szCs w:val="26"/>
              </w:rPr>
              <w:t>Практические занятия</w:t>
            </w:r>
            <w:r w:rsidR="009C06B2" w:rsidRPr="009C06B2">
              <w:rPr>
                <w:b/>
                <w:sz w:val="26"/>
                <w:szCs w:val="26"/>
              </w:rPr>
              <w:t xml:space="preserve"> (практическая подготовка)</w:t>
            </w:r>
          </w:p>
        </w:tc>
        <w:tc>
          <w:tcPr>
            <w:tcW w:w="1815" w:type="dxa"/>
          </w:tcPr>
          <w:p w:rsidR="00EA0664" w:rsidRPr="009C06B2" w:rsidRDefault="009C06B2" w:rsidP="00331112">
            <w:pPr>
              <w:jc w:val="center"/>
              <w:rPr>
                <w:b/>
                <w:sz w:val="26"/>
                <w:szCs w:val="26"/>
              </w:rPr>
            </w:pPr>
            <w:r w:rsidRPr="009C06B2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795" w:type="dxa"/>
            <w:vMerge/>
            <w:shd w:val="clear" w:color="auto" w:fill="auto"/>
          </w:tcPr>
          <w:p w:rsidR="00EA0664" w:rsidRPr="009C06B2" w:rsidRDefault="00EA0664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6"/>
              </w:rPr>
            </w:pPr>
          </w:p>
        </w:tc>
      </w:tr>
      <w:tr w:rsidR="00EA0664" w:rsidRPr="009C06B2" w:rsidTr="00331112">
        <w:trPr>
          <w:trHeight w:val="274"/>
        </w:trPr>
        <w:tc>
          <w:tcPr>
            <w:tcW w:w="2833" w:type="dxa"/>
            <w:vMerge/>
          </w:tcPr>
          <w:p w:rsidR="00EA0664" w:rsidRPr="009C06B2" w:rsidRDefault="00EA0664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8998" w:type="dxa"/>
          </w:tcPr>
          <w:p w:rsidR="00EA0664" w:rsidRPr="009C06B2" w:rsidRDefault="00EA0664" w:rsidP="00EA0664">
            <w:pPr>
              <w:jc w:val="both"/>
              <w:rPr>
                <w:sz w:val="26"/>
                <w:szCs w:val="26"/>
              </w:rPr>
            </w:pPr>
            <w:r w:rsidRPr="009C06B2">
              <w:rPr>
                <w:sz w:val="26"/>
                <w:szCs w:val="26"/>
              </w:rPr>
              <w:t xml:space="preserve">Разработка трудового договора. </w:t>
            </w:r>
          </w:p>
        </w:tc>
        <w:tc>
          <w:tcPr>
            <w:tcW w:w="1815" w:type="dxa"/>
          </w:tcPr>
          <w:p w:rsidR="00EA0664" w:rsidRPr="009C06B2" w:rsidRDefault="009C06B2" w:rsidP="00331112">
            <w:pPr>
              <w:jc w:val="center"/>
              <w:rPr>
                <w:sz w:val="26"/>
                <w:szCs w:val="26"/>
              </w:rPr>
            </w:pPr>
            <w:r w:rsidRPr="009C06B2">
              <w:rPr>
                <w:sz w:val="26"/>
                <w:szCs w:val="26"/>
              </w:rPr>
              <w:t>4</w:t>
            </w:r>
          </w:p>
        </w:tc>
        <w:tc>
          <w:tcPr>
            <w:tcW w:w="1795" w:type="dxa"/>
            <w:vMerge/>
            <w:shd w:val="clear" w:color="auto" w:fill="auto"/>
          </w:tcPr>
          <w:p w:rsidR="00EA0664" w:rsidRPr="009C06B2" w:rsidRDefault="00EA0664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6"/>
              </w:rPr>
            </w:pPr>
          </w:p>
        </w:tc>
      </w:tr>
      <w:tr w:rsidR="00EA0664" w:rsidRPr="009C06B2" w:rsidTr="00331112">
        <w:trPr>
          <w:trHeight w:val="311"/>
        </w:trPr>
        <w:tc>
          <w:tcPr>
            <w:tcW w:w="2833" w:type="dxa"/>
            <w:vMerge/>
          </w:tcPr>
          <w:p w:rsidR="00EA0664" w:rsidRPr="009C06B2" w:rsidRDefault="00EA0664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8998" w:type="dxa"/>
          </w:tcPr>
          <w:p w:rsidR="00EA0664" w:rsidRPr="009C06B2" w:rsidRDefault="00EA0664" w:rsidP="00331112">
            <w:pPr>
              <w:jc w:val="both"/>
              <w:rPr>
                <w:sz w:val="26"/>
                <w:szCs w:val="26"/>
              </w:rPr>
            </w:pPr>
            <w:r w:rsidRPr="009C06B2">
              <w:rPr>
                <w:sz w:val="26"/>
                <w:szCs w:val="26"/>
              </w:rPr>
              <w:t>Анализ трудового законодательства.</w:t>
            </w:r>
          </w:p>
        </w:tc>
        <w:tc>
          <w:tcPr>
            <w:tcW w:w="1815" w:type="dxa"/>
          </w:tcPr>
          <w:p w:rsidR="00EA0664" w:rsidRPr="009C06B2" w:rsidRDefault="009C06B2" w:rsidP="00331112">
            <w:pPr>
              <w:jc w:val="center"/>
              <w:rPr>
                <w:sz w:val="26"/>
                <w:szCs w:val="26"/>
              </w:rPr>
            </w:pPr>
            <w:r w:rsidRPr="009C06B2">
              <w:rPr>
                <w:sz w:val="26"/>
                <w:szCs w:val="26"/>
              </w:rPr>
              <w:t>4</w:t>
            </w:r>
          </w:p>
        </w:tc>
        <w:tc>
          <w:tcPr>
            <w:tcW w:w="1795" w:type="dxa"/>
            <w:vMerge/>
            <w:shd w:val="clear" w:color="auto" w:fill="auto"/>
          </w:tcPr>
          <w:p w:rsidR="00EA0664" w:rsidRPr="009C06B2" w:rsidRDefault="00EA0664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6"/>
                <w:highlight w:val="yellow"/>
              </w:rPr>
            </w:pPr>
          </w:p>
        </w:tc>
      </w:tr>
      <w:tr w:rsidR="00EA0664" w:rsidRPr="009C06B2" w:rsidTr="00331112">
        <w:trPr>
          <w:trHeight w:val="315"/>
        </w:trPr>
        <w:tc>
          <w:tcPr>
            <w:tcW w:w="2833" w:type="dxa"/>
            <w:vMerge w:val="restart"/>
          </w:tcPr>
          <w:p w:rsidR="00EA0664" w:rsidRPr="009C06B2" w:rsidRDefault="00EA0664" w:rsidP="00EA066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9C06B2">
              <w:rPr>
                <w:b/>
                <w:bCs/>
                <w:sz w:val="26"/>
                <w:szCs w:val="26"/>
              </w:rPr>
              <w:t>Тема 1.2. Правовое регулирование договорных обязательств.</w:t>
            </w:r>
          </w:p>
        </w:tc>
        <w:tc>
          <w:tcPr>
            <w:tcW w:w="8998" w:type="dxa"/>
          </w:tcPr>
          <w:p w:rsidR="00EA0664" w:rsidRPr="009C06B2" w:rsidRDefault="00EA0664" w:rsidP="00331112">
            <w:pPr>
              <w:jc w:val="both"/>
              <w:rPr>
                <w:sz w:val="26"/>
                <w:szCs w:val="26"/>
              </w:rPr>
            </w:pPr>
            <w:r w:rsidRPr="009C06B2">
              <w:rPr>
                <w:b/>
                <w:bCs/>
                <w:sz w:val="26"/>
                <w:szCs w:val="26"/>
              </w:rPr>
              <w:t>Содержание теоретического материала</w:t>
            </w:r>
          </w:p>
        </w:tc>
        <w:tc>
          <w:tcPr>
            <w:tcW w:w="1815" w:type="dxa"/>
            <w:vMerge w:val="restart"/>
          </w:tcPr>
          <w:p w:rsidR="00EA0664" w:rsidRPr="009C06B2" w:rsidRDefault="005C6CA8" w:rsidP="00331112">
            <w:pPr>
              <w:jc w:val="center"/>
              <w:rPr>
                <w:b/>
                <w:sz w:val="26"/>
                <w:szCs w:val="26"/>
              </w:rPr>
            </w:pPr>
            <w:r w:rsidRPr="009C06B2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EA0664" w:rsidRPr="009C06B2" w:rsidRDefault="00EA0664" w:rsidP="00EA06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6"/>
              </w:rPr>
            </w:pPr>
            <w:r w:rsidRPr="009C06B2">
              <w:rPr>
                <w:bCs/>
                <w:szCs w:val="26"/>
              </w:rPr>
              <w:t>ОК.01, ОК.02,</w:t>
            </w:r>
          </w:p>
          <w:p w:rsidR="00EA0664" w:rsidRPr="009C06B2" w:rsidRDefault="00EA0664" w:rsidP="00EA06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6"/>
              </w:rPr>
            </w:pPr>
            <w:r w:rsidRPr="009C06B2">
              <w:rPr>
                <w:bCs/>
                <w:szCs w:val="26"/>
              </w:rPr>
              <w:t>ОК.03, ОК.05,</w:t>
            </w:r>
          </w:p>
          <w:p w:rsidR="00EA0664" w:rsidRPr="009C06B2" w:rsidRDefault="00EA0664" w:rsidP="00EA06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6"/>
              </w:rPr>
            </w:pPr>
            <w:r w:rsidRPr="009C06B2">
              <w:rPr>
                <w:bCs/>
                <w:szCs w:val="26"/>
              </w:rPr>
              <w:t>ОК.06, ОК.09</w:t>
            </w:r>
          </w:p>
        </w:tc>
      </w:tr>
      <w:tr w:rsidR="00EA0664" w:rsidRPr="009C06B2" w:rsidTr="00331112">
        <w:trPr>
          <w:trHeight w:val="315"/>
        </w:trPr>
        <w:tc>
          <w:tcPr>
            <w:tcW w:w="2833" w:type="dxa"/>
            <w:vMerge/>
          </w:tcPr>
          <w:p w:rsidR="00EA0664" w:rsidRPr="009C06B2" w:rsidRDefault="00EA0664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998" w:type="dxa"/>
          </w:tcPr>
          <w:p w:rsidR="00EA0664" w:rsidRPr="009C06B2" w:rsidRDefault="00EA0664" w:rsidP="00EA0664">
            <w:pPr>
              <w:keepNext/>
              <w:rPr>
                <w:sz w:val="26"/>
                <w:szCs w:val="26"/>
              </w:rPr>
            </w:pPr>
            <w:r w:rsidRPr="009C06B2">
              <w:rPr>
                <w:sz w:val="26"/>
                <w:szCs w:val="26"/>
              </w:rPr>
              <w:t xml:space="preserve">Договорные обязательства, виды договоров, порядок заключения, изменения и </w:t>
            </w:r>
          </w:p>
          <w:p w:rsidR="00EA0664" w:rsidRPr="009C06B2" w:rsidRDefault="00EA0664" w:rsidP="00EA0664">
            <w:pPr>
              <w:keepNext/>
              <w:rPr>
                <w:b/>
                <w:sz w:val="26"/>
                <w:szCs w:val="26"/>
                <w:highlight w:val="yellow"/>
              </w:rPr>
            </w:pPr>
            <w:r w:rsidRPr="009C06B2">
              <w:rPr>
                <w:sz w:val="26"/>
                <w:szCs w:val="26"/>
              </w:rPr>
              <w:t>расторжения договоров.</w:t>
            </w:r>
          </w:p>
        </w:tc>
        <w:tc>
          <w:tcPr>
            <w:tcW w:w="1815" w:type="dxa"/>
            <w:vMerge/>
          </w:tcPr>
          <w:p w:rsidR="00EA0664" w:rsidRPr="009C06B2" w:rsidRDefault="00EA0664" w:rsidP="0033111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EA0664" w:rsidRPr="009C06B2" w:rsidRDefault="00EA0664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6"/>
              </w:rPr>
            </w:pPr>
          </w:p>
        </w:tc>
      </w:tr>
      <w:tr w:rsidR="00EA0664" w:rsidRPr="009C06B2" w:rsidTr="00331112">
        <w:trPr>
          <w:trHeight w:val="315"/>
        </w:trPr>
        <w:tc>
          <w:tcPr>
            <w:tcW w:w="2833" w:type="dxa"/>
            <w:vMerge/>
          </w:tcPr>
          <w:p w:rsidR="00EA0664" w:rsidRPr="009C06B2" w:rsidRDefault="00EA0664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8998" w:type="dxa"/>
          </w:tcPr>
          <w:p w:rsidR="00EA0664" w:rsidRPr="009C06B2" w:rsidRDefault="00EA0664" w:rsidP="00331112">
            <w:pPr>
              <w:keepNext/>
              <w:jc w:val="both"/>
              <w:rPr>
                <w:sz w:val="26"/>
                <w:szCs w:val="26"/>
              </w:rPr>
            </w:pPr>
            <w:r w:rsidRPr="009C06B2">
              <w:rPr>
                <w:b/>
                <w:sz w:val="26"/>
                <w:szCs w:val="26"/>
              </w:rPr>
              <w:t>Практические занятия</w:t>
            </w:r>
            <w:r w:rsidR="009C06B2" w:rsidRPr="009C06B2">
              <w:rPr>
                <w:b/>
                <w:sz w:val="26"/>
                <w:szCs w:val="26"/>
              </w:rPr>
              <w:t xml:space="preserve"> (практическая подготовка)</w:t>
            </w:r>
          </w:p>
        </w:tc>
        <w:tc>
          <w:tcPr>
            <w:tcW w:w="1815" w:type="dxa"/>
          </w:tcPr>
          <w:p w:rsidR="00EA0664" w:rsidRPr="009C06B2" w:rsidRDefault="009C06B2" w:rsidP="00331112">
            <w:pPr>
              <w:jc w:val="center"/>
              <w:rPr>
                <w:b/>
                <w:sz w:val="26"/>
                <w:szCs w:val="26"/>
              </w:rPr>
            </w:pPr>
            <w:r w:rsidRPr="009C06B2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795" w:type="dxa"/>
            <w:vMerge/>
            <w:shd w:val="clear" w:color="auto" w:fill="auto"/>
          </w:tcPr>
          <w:p w:rsidR="00EA0664" w:rsidRPr="009C06B2" w:rsidRDefault="00EA0664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6"/>
              </w:rPr>
            </w:pPr>
          </w:p>
        </w:tc>
      </w:tr>
      <w:tr w:rsidR="00EA0664" w:rsidRPr="009C06B2" w:rsidTr="00331112">
        <w:trPr>
          <w:trHeight w:val="315"/>
        </w:trPr>
        <w:tc>
          <w:tcPr>
            <w:tcW w:w="2833" w:type="dxa"/>
            <w:vMerge/>
          </w:tcPr>
          <w:p w:rsidR="00EA0664" w:rsidRPr="009C06B2" w:rsidRDefault="00EA0664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8998" w:type="dxa"/>
          </w:tcPr>
          <w:p w:rsidR="00EA0664" w:rsidRPr="009C06B2" w:rsidRDefault="00EA0664" w:rsidP="00EA0664">
            <w:pPr>
              <w:keepNext/>
              <w:jc w:val="both"/>
              <w:rPr>
                <w:sz w:val="26"/>
                <w:szCs w:val="26"/>
              </w:rPr>
            </w:pPr>
            <w:r w:rsidRPr="009C06B2">
              <w:rPr>
                <w:sz w:val="26"/>
                <w:szCs w:val="26"/>
              </w:rPr>
              <w:t xml:space="preserve">Составление договора аренды. </w:t>
            </w:r>
          </w:p>
        </w:tc>
        <w:tc>
          <w:tcPr>
            <w:tcW w:w="1815" w:type="dxa"/>
          </w:tcPr>
          <w:p w:rsidR="00EA0664" w:rsidRPr="009C06B2" w:rsidRDefault="009C06B2" w:rsidP="00331112">
            <w:pPr>
              <w:jc w:val="center"/>
              <w:rPr>
                <w:sz w:val="26"/>
                <w:szCs w:val="26"/>
              </w:rPr>
            </w:pPr>
            <w:r w:rsidRPr="009C06B2">
              <w:rPr>
                <w:sz w:val="26"/>
                <w:szCs w:val="26"/>
              </w:rPr>
              <w:t>4</w:t>
            </w:r>
          </w:p>
        </w:tc>
        <w:tc>
          <w:tcPr>
            <w:tcW w:w="1795" w:type="dxa"/>
            <w:vMerge/>
            <w:shd w:val="clear" w:color="auto" w:fill="auto"/>
          </w:tcPr>
          <w:p w:rsidR="00EA0664" w:rsidRPr="009C06B2" w:rsidRDefault="00EA0664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6"/>
              </w:rPr>
            </w:pPr>
          </w:p>
        </w:tc>
      </w:tr>
      <w:tr w:rsidR="00EA0664" w:rsidRPr="009C06B2" w:rsidTr="00331112">
        <w:trPr>
          <w:trHeight w:val="315"/>
        </w:trPr>
        <w:tc>
          <w:tcPr>
            <w:tcW w:w="2833" w:type="dxa"/>
            <w:vMerge/>
          </w:tcPr>
          <w:p w:rsidR="00EA0664" w:rsidRPr="009C06B2" w:rsidRDefault="00EA0664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8998" w:type="dxa"/>
          </w:tcPr>
          <w:p w:rsidR="00EA0664" w:rsidRPr="009C06B2" w:rsidRDefault="00EA0664" w:rsidP="00EA0664">
            <w:pPr>
              <w:keepNext/>
              <w:rPr>
                <w:sz w:val="26"/>
                <w:szCs w:val="26"/>
              </w:rPr>
            </w:pPr>
            <w:r w:rsidRPr="009C06B2">
              <w:rPr>
                <w:sz w:val="26"/>
                <w:szCs w:val="26"/>
              </w:rPr>
              <w:t>Анализ правовых споров по договорным обязательствам.</w:t>
            </w:r>
          </w:p>
        </w:tc>
        <w:tc>
          <w:tcPr>
            <w:tcW w:w="1815" w:type="dxa"/>
          </w:tcPr>
          <w:p w:rsidR="00EA0664" w:rsidRPr="009C06B2" w:rsidRDefault="009C06B2" w:rsidP="00331112">
            <w:pPr>
              <w:jc w:val="center"/>
              <w:rPr>
                <w:sz w:val="26"/>
                <w:szCs w:val="26"/>
              </w:rPr>
            </w:pPr>
            <w:r w:rsidRPr="009C06B2">
              <w:rPr>
                <w:sz w:val="26"/>
                <w:szCs w:val="26"/>
              </w:rPr>
              <w:t>4</w:t>
            </w:r>
          </w:p>
        </w:tc>
        <w:tc>
          <w:tcPr>
            <w:tcW w:w="1795" w:type="dxa"/>
            <w:vMerge/>
            <w:shd w:val="clear" w:color="auto" w:fill="auto"/>
          </w:tcPr>
          <w:p w:rsidR="00EA0664" w:rsidRPr="009C06B2" w:rsidRDefault="00EA0664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6"/>
              </w:rPr>
            </w:pPr>
          </w:p>
        </w:tc>
      </w:tr>
      <w:tr w:rsidR="00EA0664" w:rsidRPr="009C06B2" w:rsidTr="009F1ECC">
        <w:trPr>
          <w:trHeight w:val="315"/>
        </w:trPr>
        <w:tc>
          <w:tcPr>
            <w:tcW w:w="11831" w:type="dxa"/>
            <w:gridSpan w:val="2"/>
          </w:tcPr>
          <w:p w:rsidR="00EA0664" w:rsidRPr="009C06B2" w:rsidRDefault="00EA0664" w:rsidP="00EA0664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9C06B2">
              <w:rPr>
                <w:b/>
                <w:bCs/>
                <w:sz w:val="26"/>
                <w:szCs w:val="26"/>
              </w:rPr>
              <w:t>Раздел 2. Правовая защита профессиональной деятельности.</w:t>
            </w:r>
          </w:p>
        </w:tc>
        <w:tc>
          <w:tcPr>
            <w:tcW w:w="1815" w:type="dxa"/>
          </w:tcPr>
          <w:p w:rsidR="00EA0664" w:rsidRPr="009C06B2" w:rsidRDefault="009C06B2" w:rsidP="00331112">
            <w:pPr>
              <w:jc w:val="center"/>
              <w:rPr>
                <w:b/>
                <w:sz w:val="26"/>
                <w:szCs w:val="26"/>
              </w:rPr>
            </w:pPr>
            <w:r w:rsidRPr="009C06B2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1795" w:type="dxa"/>
            <w:shd w:val="clear" w:color="auto" w:fill="auto"/>
          </w:tcPr>
          <w:p w:rsidR="00EA0664" w:rsidRPr="009C06B2" w:rsidRDefault="00EA0664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6"/>
              </w:rPr>
            </w:pPr>
          </w:p>
        </w:tc>
      </w:tr>
      <w:tr w:rsidR="005C6CA8" w:rsidRPr="009C06B2" w:rsidTr="00331112">
        <w:trPr>
          <w:trHeight w:val="315"/>
        </w:trPr>
        <w:tc>
          <w:tcPr>
            <w:tcW w:w="2833" w:type="dxa"/>
            <w:vMerge w:val="restart"/>
          </w:tcPr>
          <w:p w:rsidR="005C6CA8" w:rsidRPr="009C06B2" w:rsidRDefault="005C6CA8" w:rsidP="005C6CA8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9C06B2">
              <w:rPr>
                <w:b/>
                <w:bCs/>
                <w:sz w:val="26"/>
                <w:szCs w:val="26"/>
              </w:rPr>
              <w:t>Тема 2.1. Защита прав интеллектуальной собственности.</w:t>
            </w:r>
          </w:p>
        </w:tc>
        <w:tc>
          <w:tcPr>
            <w:tcW w:w="8998" w:type="dxa"/>
          </w:tcPr>
          <w:p w:rsidR="005C6CA8" w:rsidRPr="009C06B2" w:rsidRDefault="005C6CA8" w:rsidP="00331112">
            <w:pPr>
              <w:keepNext/>
              <w:jc w:val="both"/>
              <w:rPr>
                <w:sz w:val="26"/>
                <w:szCs w:val="26"/>
              </w:rPr>
            </w:pPr>
            <w:r w:rsidRPr="009C06B2">
              <w:rPr>
                <w:b/>
                <w:bCs/>
                <w:sz w:val="26"/>
                <w:szCs w:val="26"/>
              </w:rPr>
              <w:t>Содержание теоретического материала</w:t>
            </w:r>
          </w:p>
        </w:tc>
        <w:tc>
          <w:tcPr>
            <w:tcW w:w="1815" w:type="dxa"/>
            <w:vMerge w:val="restart"/>
          </w:tcPr>
          <w:p w:rsidR="005C6CA8" w:rsidRPr="009C06B2" w:rsidRDefault="005C6CA8" w:rsidP="00331112">
            <w:pPr>
              <w:jc w:val="center"/>
              <w:rPr>
                <w:b/>
                <w:sz w:val="26"/>
                <w:szCs w:val="26"/>
              </w:rPr>
            </w:pPr>
            <w:r w:rsidRPr="009C06B2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5C6CA8" w:rsidRPr="009C06B2" w:rsidRDefault="005C6CA8" w:rsidP="005C6C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6"/>
              </w:rPr>
            </w:pPr>
            <w:r w:rsidRPr="009C06B2">
              <w:rPr>
                <w:bCs/>
                <w:szCs w:val="26"/>
              </w:rPr>
              <w:t>ОК.01, ОК.02,</w:t>
            </w:r>
          </w:p>
          <w:p w:rsidR="005C6CA8" w:rsidRPr="009C06B2" w:rsidRDefault="005C6CA8" w:rsidP="005C6C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6"/>
              </w:rPr>
            </w:pPr>
            <w:r w:rsidRPr="009C06B2">
              <w:rPr>
                <w:bCs/>
                <w:szCs w:val="26"/>
              </w:rPr>
              <w:t>ОК.03, ОК.05,</w:t>
            </w:r>
          </w:p>
          <w:p w:rsidR="005C6CA8" w:rsidRPr="009C06B2" w:rsidRDefault="005C6CA8" w:rsidP="005C6C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6"/>
              </w:rPr>
            </w:pPr>
            <w:r w:rsidRPr="009C06B2">
              <w:rPr>
                <w:bCs/>
                <w:szCs w:val="26"/>
              </w:rPr>
              <w:t>ОК.06, ОК.09</w:t>
            </w:r>
          </w:p>
        </w:tc>
      </w:tr>
      <w:tr w:rsidR="005C6CA8" w:rsidRPr="009C06B2" w:rsidTr="00331112">
        <w:trPr>
          <w:trHeight w:val="315"/>
        </w:trPr>
        <w:tc>
          <w:tcPr>
            <w:tcW w:w="2833" w:type="dxa"/>
            <w:vMerge/>
          </w:tcPr>
          <w:p w:rsidR="005C6CA8" w:rsidRPr="009C06B2" w:rsidRDefault="005C6CA8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998" w:type="dxa"/>
          </w:tcPr>
          <w:p w:rsidR="005C6CA8" w:rsidRPr="009C06B2" w:rsidRDefault="005C6CA8" w:rsidP="005C6CA8">
            <w:pPr>
              <w:keepNext/>
              <w:jc w:val="both"/>
              <w:rPr>
                <w:sz w:val="26"/>
                <w:szCs w:val="26"/>
              </w:rPr>
            </w:pPr>
            <w:r w:rsidRPr="009C06B2">
              <w:rPr>
                <w:sz w:val="26"/>
                <w:szCs w:val="26"/>
              </w:rPr>
              <w:t>Основы защиты интеллектуальной собственности, патентное право, авторские права.</w:t>
            </w:r>
          </w:p>
        </w:tc>
        <w:tc>
          <w:tcPr>
            <w:tcW w:w="1815" w:type="dxa"/>
            <w:vMerge/>
          </w:tcPr>
          <w:p w:rsidR="005C6CA8" w:rsidRPr="009C06B2" w:rsidRDefault="005C6CA8" w:rsidP="0033111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5C6CA8" w:rsidRPr="009C06B2" w:rsidRDefault="005C6CA8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6"/>
              </w:rPr>
            </w:pPr>
          </w:p>
        </w:tc>
      </w:tr>
      <w:tr w:rsidR="005C6CA8" w:rsidRPr="009C06B2" w:rsidTr="00331112">
        <w:trPr>
          <w:trHeight w:val="315"/>
        </w:trPr>
        <w:tc>
          <w:tcPr>
            <w:tcW w:w="2833" w:type="dxa"/>
            <w:vMerge/>
          </w:tcPr>
          <w:p w:rsidR="005C6CA8" w:rsidRPr="009C06B2" w:rsidRDefault="005C6CA8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8998" w:type="dxa"/>
          </w:tcPr>
          <w:p w:rsidR="005C6CA8" w:rsidRPr="009C06B2" w:rsidRDefault="005C6CA8" w:rsidP="00331112">
            <w:pPr>
              <w:keepNext/>
              <w:jc w:val="both"/>
              <w:rPr>
                <w:sz w:val="26"/>
                <w:szCs w:val="26"/>
              </w:rPr>
            </w:pPr>
            <w:r w:rsidRPr="009C06B2">
              <w:rPr>
                <w:b/>
                <w:sz w:val="26"/>
                <w:szCs w:val="26"/>
              </w:rPr>
              <w:t>Практические занятия</w:t>
            </w:r>
            <w:r w:rsidR="009C06B2" w:rsidRPr="009C06B2">
              <w:rPr>
                <w:b/>
                <w:sz w:val="26"/>
                <w:szCs w:val="26"/>
              </w:rPr>
              <w:t xml:space="preserve"> (практическая подготовка)</w:t>
            </w:r>
          </w:p>
        </w:tc>
        <w:tc>
          <w:tcPr>
            <w:tcW w:w="1815" w:type="dxa"/>
          </w:tcPr>
          <w:p w:rsidR="005C6CA8" w:rsidRPr="009C06B2" w:rsidRDefault="009C06B2" w:rsidP="00331112">
            <w:pPr>
              <w:jc w:val="center"/>
              <w:rPr>
                <w:b/>
                <w:sz w:val="26"/>
                <w:szCs w:val="26"/>
              </w:rPr>
            </w:pPr>
            <w:r w:rsidRPr="009C06B2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795" w:type="dxa"/>
            <w:vMerge/>
            <w:shd w:val="clear" w:color="auto" w:fill="auto"/>
          </w:tcPr>
          <w:p w:rsidR="005C6CA8" w:rsidRPr="009C06B2" w:rsidRDefault="005C6CA8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6"/>
              </w:rPr>
            </w:pPr>
          </w:p>
        </w:tc>
      </w:tr>
      <w:tr w:rsidR="005C6CA8" w:rsidRPr="009C06B2" w:rsidTr="00331112">
        <w:trPr>
          <w:trHeight w:val="315"/>
        </w:trPr>
        <w:tc>
          <w:tcPr>
            <w:tcW w:w="2833" w:type="dxa"/>
            <w:vMerge/>
          </w:tcPr>
          <w:p w:rsidR="005C6CA8" w:rsidRPr="009C06B2" w:rsidRDefault="005C6CA8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8998" w:type="dxa"/>
          </w:tcPr>
          <w:p w:rsidR="005C6CA8" w:rsidRPr="009C06B2" w:rsidRDefault="005C6CA8" w:rsidP="005C6CA8">
            <w:pPr>
              <w:keepNext/>
              <w:jc w:val="both"/>
              <w:rPr>
                <w:sz w:val="26"/>
                <w:szCs w:val="26"/>
              </w:rPr>
            </w:pPr>
            <w:r w:rsidRPr="009C06B2">
              <w:rPr>
                <w:sz w:val="26"/>
                <w:szCs w:val="26"/>
              </w:rPr>
              <w:t xml:space="preserve">Регистрация товарного знака. </w:t>
            </w:r>
          </w:p>
        </w:tc>
        <w:tc>
          <w:tcPr>
            <w:tcW w:w="1815" w:type="dxa"/>
          </w:tcPr>
          <w:p w:rsidR="005C6CA8" w:rsidRPr="009C06B2" w:rsidRDefault="009C06B2" w:rsidP="00331112">
            <w:pPr>
              <w:jc w:val="center"/>
              <w:rPr>
                <w:sz w:val="26"/>
                <w:szCs w:val="26"/>
              </w:rPr>
            </w:pPr>
            <w:r w:rsidRPr="009C06B2">
              <w:rPr>
                <w:sz w:val="26"/>
                <w:szCs w:val="26"/>
              </w:rPr>
              <w:t>4</w:t>
            </w:r>
          </w:p>
        </w:tc>
        <w:tc>
          <w:tcPr>
            <w:tcW w:w="1795" w:type="dxa"/>
            <w:vMerge/>
            <w:shd w:val="clear" w:color="auto" w:fill="auto"/>
          </w:tcPr>
          <w:p w:rsidR="005C6CA8" w:rsidRPr="009C06B2" w:rsidRDefault="005C6CA8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6"/>
              </w:rPr>
            </w:pPr>
          </w:p>
        </w:tc>
      </w:tr>
      <w:tr w:rsidR="005C6CA8" w:rsidRPr="009C06B2" w:rsidTr="00331112">
        <w:trPr>
          <w:trHeight w:val="315"/>
        </w:trPr>
        <w:tc>
          <w:tcPr>
            <w:tcW w:w="2833" w:type="dxa"/>
            <w:vMerge/>
          </w:tcPr>
          <w:p w:rsidR="005C6CA8" w:rsidRPr="009C06B2" w:rsidRDefault="005C6CA8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8998" w:type="dxa"/>
          </w:tcPr>
          <w:p w:rsidR="005C6CA8" w:rsidRPr="009C06B2" w:rsidRDefault="005C6CA8" w:rsidP="005C6CA8">
            <w:pPr>
              <w:keepNext/>
              <w:jc w:val="both"/>
              <w:rPr>
                <w:sz w:val="26"/>
                <w:szCs w:val="26"/>
              </w:rPr>
            </w:pPr>
            <w:r w:rsidRPr="009C06B2">
              <w:rPr>
                <w:sz w:val="26"/>
                <w:szCs w:val="26"/>
              </w:rPr>
              <w:t>Анализ судебных дел по интеллектуальной собственности.</w:t>
            </w:r>
          </w:p>
        </w:tc>
        <w:tc>
          <w:tcPr>
            <w:tcW w:w="1815" w:type="dxa"/>
          </w:tcPr>
          <w:p w:rsidR="005C6CA8" w:rsidRPr="009C06B2" w:rsidRDefault="009C06B2" w:rsidP="00331112">
            <w:pPr>
              <w:jc w:val="center"/>
              <w:rPr>
                <w:sz w:val="26"/>
                <w:szCs w:val="26"/>
              </w:rPr>
            </w:pPr>
            <w:r w:rsidRPr="009C06B2">
              <w:rPr>
                <w:sz w:val="26"/>
                <w:szCs w:val="26"/>
              </w:rPr>
              <w:t>4</w:t>
            </w:r>
          </w:p>
        </w:tc>
        <w:tc>
          <w:tcPr>
            <w:tcW w:w="1795" w:type="dxa"/>
            <w:vMerge/>
            <w:shd w:val="clear" w:color="auto" w:fill="auto"/>
          </w:tcPr>
          <w:p w:rsidR="005C6CA8" w:rsidRPr="009C06B2" w:rsidRDefault="005C6CA8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6"/>
              </w:rPr>
            </w:pPr>
          </w:p>
        </w:tc>
      </w:tr>
      <w:tr w:rsidR="005C6CA8" w:rsidRPr="009C06B2" w:rsidTr="00331112">
        <w:trPr>
          <w:trHeight w:val="315"/>
        </w:trPr>
        <w:tc>
          <w:tcPr>
            <w:tcW w:w="2833" w:type="dxa"/>
            <w:vMerge w:val="restart"/>
          </w:tcPr>
          <w:p w:rsidR="005C6CA8" w:rsidRPr="009C06B2" w:rsidRDefault="005C6CA8" w:rsidP="005C6CA8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9C06B2">
              <w:rPr>
                <w:b/>
                <w:bCs/>
                <w:sz w:val="26"/>
                <w:szCs w:val="26"/>
              </w:rPr>
              <w:t xml:space="preserve">Тема 2.2. Ответственность за </w:t>
            </w:r>
            <w:r w:rsidRPr="009C06B2">
              <w:rPr>
                <w:b/>
                <w:bCs/>
                <w:sz w:val="26"/>
                <w:szCs w:val="26"/>
              </w:rPr>
              <w:lastRenderedPageBreak/>
              <w:t>нарушение профессиональных обязательств.</w:t>
            </w:r>
          </w:p>
        </w:tc>
        <w:tc>
          <w:tcPr>
            <w:tcW w:w="8998" w:type="dxa"/>
          </w:tcPr>
          <w:p w:rsidR="005C6CA8" w:rsidRPr="009C06B2" w:rsidRDefault="005C6CA8" w:rsidP="00331112">
            <w:pPr>
              <w:keepNext/>
              <w:jc w:val="both"/>
              <w:rPr>
                <w:sz w:val="26"/>
                <w:szCs w:val="26"/>
              </w:rPr>
            </w:pPr>
            <w:r w:rsidRPr="009C06B2">
              <w:rPr>
                <w:b/>
                <w:bCs/>
                <w:sz w:val="26"/>
                <w:szCs w:val="26"/>
              </w:rPr>
              <w:lastRenderedPageBreak/>
              <w:t>Содержание теоретического материала</w:t>
            </w:r>
          </w:p>
        </w:tc>
        <w:tc>
          <w:tcPr>
            <w:tcW w:w="1815" w:type="dxa"/>
            <w:vMerge w:val="restart"/>
          </w:tcPr>
          <w:p w:rsidR="005C6CA8" w:rsidRPr="009C06B2" w:rsidRDefault="005C6CA8" w:rsidP="00331112">
            <w:pPr>
              <w:jc w:val="center"/>
              <w:rPr>
                <w:b/>
                <w:sz w:val="26"/>
                <w:szCs w:val="26"/>
              </w:rPr>
            </w:pPr>
            <w:r w:rsidRPr="009C06B2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5C6CA8" w:rsidRPr="009C06B2" w:rsidRDefault="005C6CA8" w:rsidP="005C6C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6"/>
              </w:rPr>
            </w:pPr>
            <w:r w:rsidRPr="009C06B2">
              <w:rPr>
                <w:bCs/>
                <w:szCs w:val="26"/>
              </w:rPr>
              <w:t>ОК.01, ОК.02,</w:t>
            </w:r>
          </w:p>
          <w:p w:rsidR="005C6CA8" w:rsidRPr="009C06B2" w:rsidRDefault="005C6CA8" w:rsidP="005C6C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6"/>
              </w:rPr>
            </w:pPr>
            <w:r w:rsidRPr="009C06B2">
              <w:rPr>
                <w:bCs/>
                <w:szCs w:val="26"/>
              </w:rPr>
              <w:t>ОК.03, ОК.05,</w:t>
            </w:r>
          </w:p>
          <w:p w:rsidR="005C6CA8" w:rsidRPr="009C06B2" w:rsidRDefault="005C6CA8" w:rsidP="005C6C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6"/>
              </w:rPr>
            </w:pPr>
            <w:r w:rsidRPr="009C06B2">
              <w:rPr>
                <w:bCs/>
                <w:szCs w:val="26"/>
              </w:rPr>
              <w:lastRenderedPageBreak/>
              <w:t>ОК.06, ОК.09</w:t>
            </w:r>
          </w:p>
        </w:tc>
      </w:tr>
      <w:tr w:rsidR="005C6CA8" w:rsidRPr="009C06B2" w:rsidTr="00331112">
        <w:trPr>
          <w:trHeight w:val="315"/>
        </w:trPr>
        <w:tc>
          <w:tcPr>
            <w:tcW w:w="2833" w:type="dxa"/>
            <w:vMerge/>
          </w:tcPr>
          <w:p w:rsidR="005C6CA8" w:rsidRPr="009C06B2" w:rsidRDefault="005C6CA8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8998" w:type="dxa"/>
          </w:tcPr>
          <w:p w:rsidR="005C6CA8" w:rsidRPr="009C06B2" w:rsidRDefault="005C6CA8" w:rsidP="005C6CA8">
            <w:pPr>
              <w:keepNext/>
              <w:jc w:val="both"/>
              <w:rPr>
                <w:sz w:val="26"/>
                <w:szCs w:val="26"/>
              </w:rPr>
            </w:pPr>
            <w:r w:rsidRPr="009C06B2">
              <w:rPr>
                <w:sz w:val="26"/>
                <w:szCs w:val="26"/>
              </w:rPr>
              <w:t xml:space="preserve">Юридическая ответственность за нарушение профессиональных </w:t>
            </w:r>
            <w:r w:rsidRPr="009C06B2">
              <w:rPr>
                <w:sz w:val="26"/>
                <w:szCs w:val="26"/>
              </w:rPr>
              <w:lastRenderedPageBreak/>
              <w:t>обязательств, виды и последствия.</w:t>
            </w:r>
          </w:p>
        </w:tc>
        <w:tc>
          <w:tcPr>
            <w:tcW w:w="1815" w:type="dxa"/>
            <w:vMerge/>
          </w:tcPr>
          <w:p w:rsidR="005C6CA8" w:rsidRPr="009C06B2" w:rsidRDefault="005C6CA8" w:rsidP="003311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:rsidR="005C6CA8" w:rsidRPr="009C06B2" w:rsidRDefault="005C6CA8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5C6CA8" w:rsidRPr="009C06B2" w:rsidTr="00331112">
        <w:trPr>
          <w:trHeight w:val="315"/>
        </w:trPr>
        <w:tc>
          <w:tcPr>
            <w:tcW w:w="2833" w:type="dxa"/>
            <w:vMerge/>
          </w:tcPr>
          <w:p w:rsidR="005C6CA8" w:rsidRPr="009C06B2" w:rsidRDefault="005C6CA8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8998" w:type="dxa"/>
          </w:tcPr>
          <w:p w:rsidR="005C6CA8" w:rsidRPr="009C06B2" w:rsidRDefault="005C6CA8" w:rsidP="00331112">
            <w:pPr>
              <w:keepNext/>
              <w:jc w:val="both"/>
              <w:rPr>
                <w:sz w:val="26"/>
                <w:szCs w:val="26"/>
              </w:rPr>
            </w:pPr>
            <w:r w:rsidRPr="009C06B2">
              <w:rPr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815" w:type="dxa"/>
          </w:tcPr>
          <w:p w:rsidR="005C6CA8" w:rsidRPr="009C06B2" w:rsidRDefault="009C06B2" w:rsidP="00331112">
            <w:pPr>
              <w:jc w:val="center"/>
              <w:rPr>
                <w:b/>
                <w:sz w:val="26"/>
                <w:szCs w:val="26"/>
              </w:rPr>
            </w:pPr>
            <w:r w:rsidRPr="009C06B2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795" w:type="dxa"/>
            <w:vMerge/>
            <w:shd w:val="clear" w:color="auto" w:fill="auto"/>
          </w:tcPr>
          <w:p w:rsidR="005C6CA8" w:rsidRPr="009C06B2" w:rsidRDefault="005C6CA8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5C6CA8" w:rsidRPr="009C06B2" w:rsidTr="00331112">
        <w:trPr>
          <w:trHeight w:val="315"/>
        </w:trPr>
        <w:tc>
          <w:tcPr>
            <w:tcW w:w="2833" w:type="dxa"/>
            <w:vMerge/>
          </w:tcPr>
          <w:p w:rsidR="005C6CA8" w:rsidRPr="009C06B2" w:rsidRDefault="005C6CA8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8998" w:type="dxa"/>
          </w:tcPr>
          <w:p w:rsidR="005C6CA8" w:rsidRPr="009C06B2" w:rsidRDefault="005C6CA8" w:rsidP="005C6CA8">
            <w:pPr>
              <w:keepNext/>
              <w:jc w:val="both"/>
              <w:rPr>
                <w:sz w:val="26"/>
                <w:szCs w:val="26"/>
              </w:rPr>
            </w:pPr>
            <w:r w:rsidRPr="009C06B2">
              <w:rPr>
                <w:sz w:val="26"/>
                <w:szCs w:val="26"/>
              </w:rPr>
              <w:t xml:space="preserve">Разбор реальных кейсов профессиональной ответственности. </w:t>
            </w:r>
          </w:p>
        </w:tc>
        <w:tc>
          <w:tcPr>
            <w:tcW w:w="1815" w:type="dxa"/>
          </w:tcPr>
          <w:p w:rsidR="005C6CA8" w:rsidRPr="009C06B2" w:rsidRDefault="009C06B2" w:rsidP="00331112">
            <w:pPr>
              <w:jc w:val="center"/>
              <w:rPr>
                <w:sz w:val="26"/>
                <w:szCs w:val="26"/>
              </w:rPr>
            </w:pPr>
            <w:r w:rsidRPr="009C06B2">
              <w:rPr>
                <w:sz w:val="26"/>
                <w:szCs w:val="26"/>
              </w:rPr>
              <w:t>4</w:t>
            </w:r>
          </w:p>
        </w:tc>
        <w:tc>
          <w:tcPr>
            <w:tcW w:w="1795" w:type="dxa"/>
            <w:vMerge/>
            <w:shd w:val="clear" w:color="auto" w:fill="auto"/>
          </w:tcPr>
          <w:p w:rsidR="005C6CA8" w:rsidRPr="009C06B2" w:rsidRDefault="005C6CA8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5C6CA8" w:rsidRPr="009C06B2" w:rsidTr="00331112">
        <w:trPr>
          <w:trHeight w:val="315"/>
        </w:trPr>
        <w:tc>
          <w:tcPr>
            <w:tcW w:w="2833" w:type="dxa"/>
            <w:vMerge/>
          </w:tcPr>
          <w:p w:rsidR="005C6CA8" w:rsidRPr="009C06B2" w:rsidRDefault="005C6CA8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8998" w:type="dxa"/>
          </w:tcPr>
          <w:p w:rsidR="005C6CA8" w:rsidRPr="009C06B2" w:rsidRDefault="005C6CA8" w:rsidP="005C6CA8">
            <w:pPr>
              <w:keepNext/>
              <w:jc w:val="both"/>
              <w:rPr>
                <w:sz w:val="26"/>
                <w:szCs w:val="26"/>
              </w:rPr>
            </w:pPr>
            <w:r w:rsidRPr="009C06B2">
              <w:rPr>
                <w:sz w:val="26"/>
                <w:szCs w:val="26"/>
              </w:rPr>
              <w:t>Составление документов для защиты профессиональных интересов.</w:t>
            </w:r>
          </w:p>
        </w:tc>
        <w:tc>
          <w:tcPr>
            <w:tcW w:w="1815" w:type="dxa"/>
          </w:tcPr>
          <w:p w:rsidR="005C6CA8" w:rsidRPr="009C06B2" w:rsidRDefault="009C06B2" w:rsidP="00331112">
            <w:pPr>
              <w:jc w:val="center"/>
              <w:rPr>
                <w:sz w:val="26"/>
                <w:szCs w:val="26"/>
              </w:rPr>
            </w:pPr>
            <w:r w:rsidRPr="009C06B2">
              <w:rPr>
                <w:sz w:val="26"/>
                <w:szCs w:val="26"/>
              </w:rPr>
              <w:t>4</w:t>
            </w:r>
          </w:p>
        </w:tc>
        <w:tc>
          <w:tcPr>
            <w:tcW w:w="1795" w:type="dxa"/>
            <w:vMerge/>
            <w:shd w:val="clear" w:color="auto" w:fill="auto"/>
          </w:tcPr>
          <w:p w:rsidR="005C6CA8" w:rsidRPr="009C06B2" w:rsidRDefault="005C6CA8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EA0664" w:rsidRPr="009C06B2" w:rsidTr="00331112">
        <w:trPr>
          <w:trHeight w:val="315"/>
        </w:trPr>
        <w:tc>
          <w:tcPr>
            <w:tcW w:w="2833" w:type="dxa"/>
          </w:tcPr>
          <w:p w:rsidR="00EA0664" w:rsidRPr="009C06B2" w:rsidRDefault="00EA0664" w:rsidP="00331112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8998" w:type="dxa"/>
          </w:tcPr>
          <w:p w:rsidR="00EA0664" w:rsidRPr="009C06B2" w:rsidRDefault="00EA0664" w:rsidP="00331112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815" w:type="dxa"/>
          </w:tcPr>
          <w:p w:rsidR="00EA0664" w:rsidRPr="009C06B2" w:rsidRDefault="00EA0664" w:rsidP="003311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95" w:type="dxa"/>
            <w:shd w:val="clear" w:color="auto" w:fill="auto"/>
          </w:tcPr>
          <w:p w:rsidR="00EA0664" w:rsidRPr="009C06B2" w:rsidRDefault="00EA0664" w:rsidP="00331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</w:tbl>
    <w:p w:rsidR="00BA12F2" w:rsidRPr="00BA12F2" w:rsidRDefault="00BA12F2" w:rsidP="00BA12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A12F2" w:rsidRPr="00BA12F2" w:rsidRDefault="00BA12F2" w:rsidP="00BA12F2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</w:pPr>
    </w:p>
    <w:p w:rsidR="009C06B2" w:rsidRDefault="009C06B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9C06B2" w:rsidRDefault="009C06B2" w:rsidP="0032464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  <w:sectPr w:rsidR="009C06B2" w:rsidSect="00BA12F2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9C06B2" w:rsidRPr="003134AE" w:rsidRDefault="009C06B2" w:rsidP="009C06B2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bookmarkStart w:id="10" w:name="_Toc201600166"/>
      <w:bookmarkStart w:id="11" w:name="_Toc201605033"/>
      <w:bookmarkStart w:id="12" w:name="_Toc201609201"/>
      <w:bookmarkStart w:id="13" w:name="_Toc201686366"/>
      <w:bookmarkStart w:id="14" w:name="_Toc201690405"/>
      <w:r w:rsidRPr="003134AE">
        <w:rPr>
          <w:rFonts w:ascii="Times New Roman" w:hAnsi="Times New Roman" w:cs="Times New Roman"/>
          <w:color w:val="auto"/>
        </w:rPr>
        <w:lastRenderedPageBreak/>
        <w:t>3. УСЛОВИЯ РЕАЛИЗАЦИИ УЧЕБНОЙ ДИСЦИПЛИНЫ</w:t>
      </w:r>
      <w:bookmarkEnd w:id="10"/>
      <w:bookmarkEnd w:id="11"/>
      <w:bookmarkEnd w:id="12"/>
      <w:bookmarkEnd w:id="13"/>
      <w:bookmarkEnd w:id="14"/>
    </w:p>
    <w:p w:rsidR="009C06B2" w:rsidRDefault="009C06B2" w:rsidP="009C06B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C06B2" w:rsidRDefault="009C06B2" w:rsidP="009C06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3.1. Требования к минимальному материально-техническому обеспечению</w:t>
      </w:r>
    </w:p>
    <w:p w:rsidR="009C06B2" w:rsidRPr="009C06B2" w:rsidRDefault="009C06B2" w:rsidP="009C06B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C06B2">
        <w:rPr>
          <w:rFonts w:ascii="Times New Roman" w:hAnsi="Times New Roman" w:cs="Times New Roman"/>
          <w:sz w:val="26"/>
          <w:szCs w:val="26"/>
        </w:rPr>
        <w:t xml:space="preserve">Кабинет социально-экономических и гуманитарных дисциплин; </w:t>
      </w:r>
    </w:p>
    <w:p w:rsidR="009C06B2" w:rsidRPr="009C06B2" w:rsidRDefault="009C06B2" w:rsidP="009C06B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C06B2">
        <w:rPr>
          <w:rFonts w:ascii="Times New Roman" w:hAnsi="Times New Roman" w:cs="Times New Roman"/>
          <w:sz w:val="26"/>
          <w:szCs w:val="26"/>
        </w:rPr>
        <w:t xml:space="preserve">Кабинет иностранного языка в профессиональной деятельности; </w:t>
      </w:r>
    </w:p>
    <w:p w:rsidR="009C06B2" w:rsidRPr="009C06B2" w:rsidRDefault="009C06B2" w:rsidP="009C06B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C06B2">
        <w:rPr>
          <w:rFonts w:ascii="Times New Roman" w:hAnsi="Times New Roman" w:cs="Times New Roman"/>
          <w:sz w:val="26"/>
          <w:szCs w:val="26"/>
        </w:rPr>
        <w:t xml:space="preserve">автоматизированное рабочее место преподавателя: персональный компьютер комплект оборудования для подключения к сети «Интернет»-1 шт </w:t>
      </w:r>
    </w:p>
    <w:p w:rsidR="009C06B2" w:rsidRPr="009C06B2" w:rsidRDefault="009C06B2" w:rsidP="009C06B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C06B2">
        <w:rPr>
          <w:rFonts w:ascii="Times New Roman" w:hAnsi="Times New Roman" w:cs="Times New Roman"/>
          <w:sz w:val="26"/>
          <w:szCs w:val="26"/>
        </w:rPr>
        <w:t xml:space="preserve">рабочие места обучающихся: компьютер в сборе с монитором, </w:t>
      </w:r>
      <w:r>
        <w:rPr>
          <w:rFonts w:ascii="Times New Roman" w:hAnsi="Times New Roman" w:cs="Times New Roman"/>
          <w:sz w:val="26"/>
          <w:szCs w:val="26"/>
        </w:rPr>
        <w:t xml:space="preserve">компьютерная мышь, компьютерный </w:t>
      </w:r>
      <w:r w:rsidRPr="009C06B2">
        <w:rPr>
          <w:rFonts w:ascii="Times New Roman" w:hAnsi="Times New Roman" w:cs="Times New Roman"/>
          <w:sz w:val="26"/>
          <w:szCs w:val="26"/>
        </w:rPr>
        <w:t xml:space="preserve">стол, стул, доступ в «Интернет», предназначены для работы в электронной образовательной среде – 15 шт. </w:t>
      </w:r>
    </w:p>
    <w:p w:rsidR="009C06B2" w:rsidRPr="009C06B2" w:rsidRDefault="009C06B2" w:rsidP="009C06B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C06B2">
        <w:rPr>
          <w:rFonts w:ascii="Times New Roman" w:hAnsi="Times New Roman" w:cs="Times New Roman"/>
          <w:sz w:val="26"/>
          <w:szCs w:val="26"/>
        </w:rPr>
        <w:t xml:space="preserve">доска -1 шт </w:t>
      </w:r>
    </w:p>
    <w:p w:rsidR="009C06B2" w:rsidRPr="009C06B2" w:rsidRDefault="009C06B2" w:rsidP="009C06B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C06B2">
        <w:rPr>
          <w:rFonts w:ascii="Times New Roman" w:hAnsi="Times New Roman" w:cs="Times New Roman"/>
          <w:sz w:val="26"/>
          <w:szCs w:val="26"/>
        </w:rPr>
        <w:t xml:space="preserve">экран-1 шт </w:t>
      </w:r>
    </w:p>
    <w:p w:rsidR="009C06B2" w:rsidRPr="009C06B2" w:rsidRDefault="009C06B2" w:rsidP="009C06B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C06B2">
        <w:rPr>
          <w:rFonts w:ascii="Times New Roman" w:hAnsi="Times New Roman" w:cs="Times New Roman"/>
          <w:sz w:val="26"/>
          <w:szCs w:val="26"/>
        </w:rPr>
        <w:t xml:space="preserve">проектор – 1 шт. </w:t>
      </w:r>
    </w:p>
    <w:p w:rsidR="0032464F" w:rsidRDefault="009C06B2" w:rsidP="009C06B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C06B2">
        <w:rPr>
          <w:rFonts w:ascii="Times New Roman" w:hAnsi="Times New Roman" w:cs="Times New Roman"/>
          <w:sz w:val="26"/>
          <w:szCs w:val="26"/>
        </w:rPr>
        <w:t>наушники -15 шт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C06B2" w:rsidRDefault="009C06B2" w:rsidP="009C06B2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3.2. Информационное обеспечение обучения</w:t>
      </w:r>
    </w:p>
    <w:p w:rsidR="009C06B2" w:rsidRDefault="009C06B2" w:rsidP="009C06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2D77">
        <w:rPr>
          <w:rFonts w:ascii="Times New Roman" w:hAnsi="Times New Roman" w:cs="Times New Roman"/>
          <w:b/>
          <w:sz w:val="26"/>
          <w:szCs w:val="26"/>
        </w:rPr>
        <w:t>О</w:t>
      </w:r>
      <w:r>
        <w:rPr>
          <w:rFonts w:ascii="Times New Roman" w:hAnsi="Times New Roman" w:cs="Times New Roman"/>
          <w:b/>
          <w:sz w:val="26"/>
          <w:szCs w:val="26"/>
        </w:rPr>
        <w:t>сновные источники:</w:t>
      </w:r>
    </w:p>
    <w:p w:rsidR="009C06B2" w:rsidRPr="009C06B2" w:rsidRDefault="009C06B2" w:rsidP="009C06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1. Афанасьев, И.</w:t>
      </w:r>
      <w:r w:rsidRPr="009C06B2">
        <w:rPr>
          <w:rFonts w:ascii="Times New Roman" w:hAnsi="Times New Roman" w:cs="Times New Roman"/>
          <w:sz w:val="26"/>
          <w:szCs w:val="26"/>
        </w:rPr>
        <w:t>В. Правовое обеспечени</w:t>
      </w:r>
      <w:r>
        <w:rPr>
          <w:rFonts w:ascii="Times New Roman" w:hAnsi="Times New Roman" w:cs="Times New Roman"/>
          <w:sz w:val="26"/>
          <w:szCs w:val="26"/>
        </w:rPr>
        <w:t>е профессиональной деятельности</w:t>
      </w:r>
      <w:r w:rsidRPr="009C06B2">
        <w:rPr>
          <w:rFonts w:ascii="Times New Roman" w:hAnsi="Times New Roman" w:cs="Times New Roman"/>
          <w:sz w:val="26"/>
          <w:szCs w:val="26"/>
        </w:rPr>
        <w:t xml:space="preserve">: учебное </w:t>
      </w:r>
      <w:r>
        <w:rPr>
          <w:rFonts w:ascii="Times New Roman" w:hAnsi="Times New Roman" w:cs="Times New Roman"/>
          <w:sz w:val="26"/>
          <w:szCs w:val="26"/>
        </w:rPr>
        <w:t xml:space="preserve">пособие для среднего </w:t>
      </w:r>
      <w:r w:rsidRPr="009C06B2">
        <w:rPr>
          <w:rFonts w:ascii="Times New Roman" w:hAnsi="Times New Roman" w:cs="Times New Roman"/>
          <w:sz w:val="26"/>
          <w:szCs w:val="26"/>
        </w:rPr>
        <w:t>професс</w:t>
      </w:r>
      <w:r>
        <w:rPr>
          <w:rFonts w:ascii="Times New Roman" w:hAnsi="Times New Roman" w:cs="Times New Roman"/>
          <w:sz w:val="26"/>
          <w:szCs w:val="26"/>
        </w:rPr>
        <w:t>ионального   образования / И.</w:t>
      </w:r>
      <w:r w:rsidRPr="009C06B2">
        <w:rPr>
          <w:rFonts w:ascii="Times New Roman" w:hAnsi="Times New Roman" w:cs="Times New Roman"/>
          <w:sz w:val="26"/>
          <w:szCs w:val="26"/>
        </w:rPr>
        <w:t xml:space="preserve">В. Афанасьев, И.В. Афанасьева. — 2-е изд., перераб. и доп. — Москва : Издательство Юрайт, 2024. — 184 с. — (Профессиональное образование). — ISBN 978-5-534-16134-2. — Текст : электронный // Образовательная платформа Юрайт [сайт]. — URL: </w:t>
      </w:r>
      <w:hyperlink r:id="rId10" w:history="1">
        <w:r w:rsidRPr="00981163">
          <w:rPr>
            <w:rStyle w:val="aa"/>
            <w:rFonts w:ascii="Times New Roman" w:hAnsi="Times New Roman" w:cs="Times New Roman"/>
            <w:sz w:val="26"/>
            <w:szCs w:val="26"/>
          </w:rPr>
          <w:t>https://urait.ru/bcode/541595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C06B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9C06B2" w:rsidRPr="009C06B2" w:rsidRDefault="009C06B2" w:rsidP="009C06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C06B2"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6"/>
        </w:rPr>
        <w:t>Николюкин, С.</w:t>
      </w:r>
      <w:r w:rsidRPr="009C06B2">
        <w:rPr>
          <w:rFonts w:ascii="Times New Roman" w:hAnsi="Times New Roman" w:cs="Times New Roman"/>
          <w:sz w:val="26"/>
          <w:szCs w:val="26"/>
        </w:rPr>
        <w:t xml:space="preserve">В. Правовое обеспечение профессиональной деятельности : учебник и практикум для среднего профессионального образования / С. В. Николюкин. — </w:t>
      </w:r>
      <w:r>
        <w:rPr>
          <w:rFonts w:ascii="Times New Roman" w:hAnsi="Times New Roman" w:cs="Times New Roman"/>
          <w:sz w:val="26"/>
          <w:szCs w:val="26"/>
        </w:rPr>
        <w:t>Москва</w:t>
      </w:r>
      <w:r w:rsidRPr="009C06B2">
        <w:rPr>
          <w:rFonts w:ascii="Times New Roman" w:hAnsi="Times New Roman" w:cs="Times New Roman"/>
          <w:sz w:val="26"/>
          <w:szCs w:val="26"/>
        </w:rPr>
        <w:t xml:space="preserve">: Издательство Юрайт, 2024. — 248 с. — (Профессиональное </w:t>
      </w:r>
      <w:r>
        <w:rPr>
          <w:rFonts w:ascii="Times New Roman" w:hAnsi="Times New Roman" w:cs="Times New Roman"/>
          <w:sz w:val="26"/>
          <w:szCs w:val="26"/>
        </w:rPr>
        <w:t xml:space="preserve">образование). — </w:t>
      </w:r>
      <w:r w:rsidRPr="009C06B2">
        <w:rPr>
          <w:rFonts w:ascii="Times New Roman" w:hAnsi="Times New Roman" w:cs="Times New Roman"/>
          <w:sz w:val="26"/>
          <w:szCs w:val="26"/>
        </w:rPr>
        <w:t>ISBN 978-5-534-14511-3. — Текст : электронный // Образова</w:t>
      </w:r>
      <w:r>
        <w:rPr>
          <w:rFonts w:ascii="Times New Roman" w:hAnsi="Times New Roman" w:cs="Times New Roman"/>
          <w:sz w:val="26"/>
          <w:szCs w:val="26"/>
        </w:rPr>
        <w:t xml:space="preserve">тельная платформа Юрайт [сайт]. </w:t>
      </w:r>
      <w:r w:rsidRPr="009C06B2">
        <w:rPr>
          <w:rFonts w:ascii="Times New Roman" w:hAnsi="Times New Roman" w:cs="Times New Roman"/>
          <w:sz w:val="26"/>
          <w:szCs w:val="26"/>
        </w:rPr>
        <w:t xml:space="preserve">— </w:t>
      </w:r>
      <w:r w:rsidRPr="009C06B2">
        <w:rPr>
          <w:rFonts w:ascii="Times New Roman" w:hAnsi="Times New Roman" w:cs="Times New Roman"/>
          <w:sz w:val="26"/>
          <w:szCs w:val="26"/>
          <w:lang w:val="en-US"/>
        </w:rPr>
        <w:t>URL</w:t>
      </w:r>
      <w:r w:rsidRPr="009C06B2">
        <w:rPr>
          <w:rFonts w:ascii="Times New Roman" w:hAnsi="Times New Roman" w:cs="Times New Roman"/>
          <w:sz w:val="26"/>
          <w:szCs w:val="26"/>
        </w:rPr>
        <w:t xml:space="preserve">: </w:t>
      </w:r>
      <w:hyperlink r:id="rId11" w:history="1">
        <w:r w:rsidRPr="00981163">
          <w:rPr>
            <w:rStyle w:val="aa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981163">
          <w:rPr>
            <w:rStyle w:val="aa"/>
            <w:rFonts w:ascii="Times New Roman" w:hAnsi="Times New Roman" w:cs="Times New Roman"/>
            <w:sz w:val="26"/>
            <w:szCs w:val="26"/>
          </w:rPr>
          <w:t>://</w:t>
        </w:r>
        <w:r w:rsidRPr="00981163">
          <w:rPr>
            <w:rStyle w:val="aa"/>
            <w:rFonts w:ascii="Times New Roman" w:hAnsi="Times New Roman" w:cs="Times New Roman"/>
            <w:sz w:val="26"/>
            <w:szCs w:val="26"/>
            <w:lang w:val="en-US"/>
          </w:rPr>
          <w:t>urait</w:t>
        </w:r>
        <w:r w:rsidRPr="00981163">
          <w:rPr>
            <w:rStyle w:val="aa"/>
            <w:rFonts w:ascii="Times New Roman" w:hAnsi="Times New Roman" w:cs="Times New Roman"/>
            <w:sz w:val="26"/>
            <w:szCs w:val="26"/>
          </w:rPr>
          <w:t>.</w:t>
        </w:r>
        <w:r w:rsidRPr="00981163">
          <w:rPr>
            <w:rStyle w:val="aa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981163">
          <w:rPr>
            <w:rStyle w:val="aa"/>
            <w:rFonts w:ascii="Times New Roman" w:hAnsi="Times New Roman" w:cs="Times New Roman"/>
            <w:sz w:val="26"/>
            <w:szCs w:val="26"/>
          </w:rPr>
          <w:t>/</w:t>
        </w:r>
        <w:r w:rsidRPr="00981163">
          <w:rPr>
            <w:rStyle w:val="aa"/>
            <w:rFonts w:ascii="Times New Roman" w:hAnsi="Times New Roman" w:cs="Times New Roman"/>
            <w:sz w:val="26"/>
            <w:szCs w:val="26"/>
            <w:lang w:val="en-US"/>
          </w:rPr>
          <w:t>bcode</w:t>
        </w:r>
        <w:r w:rsidRPr="00981163">
          <w:rPr>
            <w:rStyle w:val="aa"/>
            <w:rFonts w:ascii="Times New Roman" w:hAnsi="Times New Roman" w:cs="Times New Roman"/>
            <w:sz w:val="26"/>
            <w:szCs w:val="26"/>
          </w:rPr>
          <w:t>/544406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9C06B2" w:rsidRDefault="009C06B2" w:rsidP="009C06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2D77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9C06B2" w:rsidRPr="009C06B2" w:rsidRDefault="009C06B2" w:rsidP="000C49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C06B2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Волков, А.</w:t>
      </w:r>
      <w:r w:rsidRPr="009C06B2">
        <w:rPr>
          <w:rFonts w:ascii="Times New Roman" w:hAnsi="Times New Roman" w:cs="Times New Roman"/>
          <w:sz w:val="26"/>
          <w:szCs w:val="26"/>
        </w:rPr>
        <w:t>М. Правовое обеспечение профессион</w:t>
      </w:r>
      <w:r>
        <w:rPr>
          <w:rFonts w:ascii="Times New Roman" w:hAnsi="Times New Roman" w:cs="Times New Roman"/>
          <w:sz w:val="26"/>
          <w:szCs w:val="26"/>
        </w:rPr>
        <w:t xml:space="preserve">альной деятельности в IT-сфере. </w:t>
      </w:r>
      <w:r w:rsidRPr="009C06B2">
        <w:rPr>
          <w:rFonts w:ascii="Times New Roman" w:hAnsi="Times New Roman" w:cs="Times New Roman"/>
          <w:sz w:val="26"/>
          <w:szCs w:val="26"/>
        </w:rPr>
        <w:t xml:space="preserve">Схемы, таблицы, определения, комментарии : учебник для среднего профессионального образования / </w:t>
      </w:r>
      <w:r w:rsidR="000C4985">
        <w:rPr>
          <w:rFonts w:ascii="Times New Roman" w:hAnsi="Times New Roman" w:cs="Times New Roman"/>
          <w:sz w:val="26"/>
          <w:szCs w:val="26"/>
        </w:rPr>
        <w:t>А.</w:t>
      </w:r>
      <w:r w:rsidRPr="009C06B2">
        <w:rPr>
          <w:rFonts w:ascii="Times New Roman" w:hAnsi="Times New Roman" w:cs="Times New Roman"/>
          <w:sz w:val="26"/>
          <w:szCs w:val="26"/>
        </w:rPr>
        <w:t xml:space="preserve">М. Волков, </w:t>
      </w:r>
      <w:r w:rsidR="000C4985">
        <w:rPr>
          <w:rFonts w:ascii="Times New Roman" w:hAnsi="Times New Roman" w:cs="Times New Roman"/>
          <w:sz w:val="26"/>
          <w:szCs w:val="26"/>
        </w:rPr>
        <w:t>Е.</w:t>
      </w:r>
      <w:r w:rsidRPr="009C06B2">
        <w:rPr>
          <w:rFonts w:ascii="Times New Roman" w:hAnsi="Times New Roman" w:cs="Times New Roman"/>
          <w:sz w:val="26"/>
          <w:szCs w:val="26"/>
        </w:rPr>
        <w:t xml:space="preserve">А. Лютягина. — Москва : Издательство Юрайт, 2024. — 281 с. — (Профессиональное образование). — ISBN 978-5-534-14659-2. — Текст : электронный // Образовательная платформа Юрайт [сайт]. — URL: </w:t>
      </w:r>
      <w:hyperlink r:id="rId12" w:history="1">
        <w:r w:rsidR="000C4985" w:rsidRPr="00981163">
          <w:rPr>
            <w:rStyle w:val="aa"/>
            <w:rFonts w:ascii="Times New Roman" w:hAnsi="Times New Roman" w:cs="Times New Roman"/>
            <w:sz w:val="26"/>
            <w:szCs w:val="26"/>
          </w:rPr>
          <w:t>https://urait.ru/bcode/544152</w:t>
        </w:r>
      </w:hyperlink>
      <w:r w:rsidR="000C498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C06B2" w:rsidRPr="00AA04DE" w:rsidRDefault="009C06B2" w:rsidP="009C06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D1C56">
        <w:rPr>
          <w:rFonts w:ascii="Times New Roman" w:hAnsi="Times New Roman" w:cs="Times New Roman"/>
          <w:b/>
          <w:sz w:val="26"/>
          <w:szCs w:val="26"/>
        </w:rPr>
        <w:t>Интернет</w:t>
      </w:r>
      <w:r w:rsidRPr="00AA04DE">
        <w:rPr>
          <w:rFonts w:ascii="Times New Roman" w:hAnsi="Times New Roman" w:cs="Times New Roman"/>
          <w:b/>
          <w:sz w:val="26"/>
          <w:szCs w:val="26"/>
        </w:rPr>
        <w:t>-</w:t>
      </w:r>
      <w:r w:rsidRPr="00BD1C56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AA04DE">
        <w:rPr>
          <w:rFonts w:ascii="Times New Roman" w:hAnsi="Times New Roman" w:cs="Times New Roman"/>
          <w:b/>
          <w:sz w:val="26"/>
          <w:szCs w:val="26"/>
        </w:rPr>
        <w:t>:</w:t>
      </w:r>
    </w:p>
    <w:p w:rsidR="009C06B2" w:rsidRPr="00E307AF" w:rsidRDefault="009C06B2" w:rsidP="009C0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07AF">
        <w:rPr>
          <w:rFonts w:ascii="Times New Roman" w:eastAsia="Times New Roman" w:hAnsi="Times New Roman" w:cs="Times New Roman"/>
          <w:sz w:val="26"/>
          <w:szCs w:val="26"/>
        </w:rPr>
        <w:t xml:space="preserve">1. ЭБС </w:t>
      </w:r>
      <w:r w:rsidRPr="00E307AF">
        <w:rPr>
          <w:rFonts w:ascii="Times New Roman" w:eastAsia="Times New Roman" w:hAnsi="Times New Roman" w:cs="Times New Roman"/>
          <w:sz w:val="26"/>
          <w:szCs w:val="26"/>
          <w:lang w:val="en-US"/>
        </w:rPr>
        <w:t>Znanium</w:t>
      </w:r>
      <w:r w:rsidRPr="00E307AF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 w:rsidRPr="00E307AF">
        <w:rPr>
          <w:rFonts w:ascii="Times New Roman" w:eastAsia="Times New Roman" w:hAnsi="Times New Roman" w:cs="Times New Roman"/>
          <w:sz w:val="26"/>
          <w:szCs w:val="26"/>
          <w:lang w:val="en-US"/>
        </w:rPr>
        <w:t>www</w:t>
      </w:r>
      <w:r w:rsidRPr="00E307AF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307AF">
        <w:rPr>
          <w:rFonts w:ascii="Times New Roman" w:eastAsia="Times New Roman" w:hAnsi="Times New Roman" w:cs="Times New Roman"/>
          <w:sz w:val="26"/>
          <w:szCs w:val="26"/>
          <w:lang w:val="en-US"/>
        </w:rPr>
        <w:t>znanium</w:t>
      </w:r>
      <w:r w:rsidRPr="00E307AF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307AF">
        <w:rPr>
          <w:rFonts w:ascii="Times New Roman" w:eastAsia="Times New Roman" w:hAnsi="Times New Roman" w:cs="Times New Roman"/>
          <w:sz w:val="26"/>
          <w:szCs w:val="26"/>
          <w:lang w:val="en-US"/>
        </w:rPr>
        <w:t>com</w:t>
      </w:r>
      <w:r w:rsidRPr="00E307A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9C06B2" w:rsidRPr="00E307AF" w:rsidRDefault="009C06B2" w:rsidP="009C0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07AF">
        <w:rPr>
          <w:rFonts w:ascii="Times New Roman" w:eastAsia="Times New Roman" w:hAnsi="Times New Roman" w:cs="Times New Roman"/>
          <w:sz w:val="26"/>
          <w:szCs w:val="26"/>
        </w:rPr>
        <w:t xml:space="preserve">2. ЭБС «Лань» - https://e.lanbook.com </w:t>
      </w:r>
    </w:p>
    <w:p w:rsidR="009C06B2" w:rsidRPr="00E307AF" w:rsidRDefault="009C06B2" w:rsidP="009C0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07AF">
        <w:rPr>
          <w:rFonts w:ascii="Times New Roman" w:eastAsia="Times New Roman" w:hAnsi="Times New Roman" w:cs="Times New Roman"/>
          <w:sz w:val="26"/>
          <w:szCs w:val="26"/>
        </w:rPr>
        <w:t xml:space="preserve">3. ЭБС «Юрайт» - https://www.urait.ru </w:t>
      </w:r>
    </w:p>
    <w:p w:rsidR="009C06B2" w:rsidRPr="00E307AF" w:rsidRDefault="009C06B2" w:rsidP="009C0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07AF">
        <w:rPr>
          <w:rFonts w:ascii="Times New Roman" w:eastAsia="Times New Roman" w:hAnsi="Times New Roman" w:cs="Times New Roman"/>
          <w:sz w:val="26"/>
          <w:szCs w:val="26"/>
        </w:rPr>
        <w:t xml:space="preserve">4. Электронный фонд правовой и нормативно-технической документации - http://docs.cntd.ru </w:t>
      </w:r>
    </w:p>
    <w:p w:rsidR="00C344D4" w:rsidRDefault="009C06B2" w:rsidP="009C06B2">
      <w:pPr>
        <w:spacing w:after="0" w:line="240" w:lineRule="auto"/>
        <w:ind w:firstLine="567"/>
        <w:jc w:val="both"/>
      </w:pPr>
      <w:r w:rsidRPr="00E307AF">
        <w:rPr>
          <w:rFonts w:ascii="Times New Roman" w:eastAsia="Times New Roman" w:hAnsi="Times New Roman" w:cs="Times New Roman"/>
          <w:sz w:val="26"/>
          <w:szCs w:val="26"/>
        </w:rPr>
        <w:t xml:space="preserve">5. Официальный интернет-портал правовой информации - Государственная система правовой информации - </w:t>
      </w:r>
      <w:hyperlink r:id="rId13" w:history="1">
        <w:r w:rsidRPr="00DE0D17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http://pravo.gov.ru</w:t>
        </w:r>
      </w:hyperlink>
    </w:p>
    <w:p w:rsidR="00C344D4" w:rsidRDefault="00C344D4">
      <w:r>
        <w:br w:type="page"/>
      </w:r>
    </w:p>
    <w:p w:rsidR="00C344D4" w:rsidRPr="00D96BD4" w:rsidRDefault="00C344D4" w:rsidP="00C344D4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15" w:name="_Toc201600167"/>
      <w:bookmarkStart w:id="16" w:name="_Toc201605034"/>
      <w:bookmarkStart w:id="17" w:name="_Toc201609202"/>
      <w:bookmarkStart w:id="18" w:name="_Toc201686367"/>
      <w:bookmarkStart w:id="19" w:name="_Toc201690406"/>
      <w:r w:rsidRPr="00D96BD4">
        <w:rPr>
          <w:rFonts w:ascii="Times New Roman" w:hAnsi="Times New Roman" w:cs="Times New Roman"/>
          <w:color w:val="auto"/>
          <w:sz w:val="26"/>
          <w:szCs w:val="26"/>
        </w:rPr>
        <w:lastRenderedPageBreak/>
        <w:t>4. КОНТРОЛЬ И ОЦЕНКА РЕЗУЛЬТАТОВ ОСВОЕНИЯ УЧЕБНОЙ ДИСЦИПЛИНЫ</w:t>
      </w:r>
      <w:bookmarkEnd w:id="15"/>
      <w:bookmarkEnd w:id="16"/>
      <w:bookmarkEnd w:id="17"/>
      <w:bookmarkEnd w:id="18"/>
      <w:bookmarkEnd w:id="19"/>
    </w:p>
    <w:p w:rsidR="00C344D4" w:rsidRDefault="00C344D4" w:rsidP="00C344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p w:rsidR="00C344D4" w:rsidRDefault="00C344D4" w:rsidP="00C344D4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>
        <w:rPr>
          <w:rFonts w:ascii="Times New Roman" w:hAnsi="Times New Roman" w:cs="Times New Roman"/>
          <w:b w:val="0"/>
          <w:bCs w:val="0"/>
          <w:i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Style w:val="a9"/>
        <w:tblW w:w="0" w:type="auto"/>
        <w:tblLook w:val="04A0"/>
      </w:tblPr>
      <w:tblGrid>
        <w:gridCol w:w="3190"/>
        <w:gridCol w:w="3014"/>
        <w:gridCol w:w="3366"/>
      </w:tblGrid>
      <w:tr w:rsidR="00C344D4" w:rsidRPr="00BD1C56" w:rsidTr="00331112">
        <w:tc>
          <w:tcPr>
            <w:tcW w:w="3190" w:type="dxa"/>
          </w:tcPr>
          <w:p w:rsidR="00C344D4" w:rsidRPr="00BD1C56" w:rsidRDefault="00C344D4" w:rsidP="00331112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Код и наименование</w:t>
            </w:r>
          </w:p>
          <w:p w:rsidR="00C344D4" w:rsidRPr="00BD1C56" w:rsidRDefault="00C344D4" w:rsidP="00331112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профессиональных и</w:t>
            </w:r>
          </w:p>
          <w:p w:rsidR="00C344D4" w:rsidRPr="00BD1C56" w:rsidRDefault="00C344D4" w:rsidP="00331112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общих компетенций,</w:t>
            </w:r>
          </w:p>
          <w:p w:rsidR="00C344D4" w:rsidRPr="00BD1C56" w:rsidRDefault="00C344D4" w:rsidP="00331112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формируемых в рамках</w:t>
            </w:r>
          </w:p>
          <w:p w:rsidR="00C344D4" w:rsidRPr="00BD1C56" w:rsidRDefault="00C344D4" w:rsidP="00331112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дисциплины</w:t>
            </w:r>
          </w:p>
        </w:tc>
        <w:tc>
          <w:tcPr>
            <w:tcW w:w="3014" w:type="dxa"/>
          </w:tcPr>
          <w:p w:rsidR="00C344D4" w:rsidRPr="00BD1C56" w:rsidRDefault="00C344D4" w:rsidP="00331112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Методы оценки</w:t>
            </w:r>
          </w:p>
          <w:p w:rsidR="00C344D4" w:rsidRPr="00BD1C56" w:rsidRDefault="00C344D4" w:rsidP="0033111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6" w:type="dxa"/>
          </w:tcPr>
          <w:p w:rsidR="00C344D4" w:rsidRPr="00BD1C56" w:rsidRDefault="00C344D4" w:rsidP="00331112">
            <w:pPr>
              <w:jc w:val="center"/>
              <w:rPr>
                <w:b/>
                <w:sz w:val="24"/>
                <w:szCs w:val="24"/>
              </w:rPr>
            </w:pPr>
            <w:r w:rsidRPr="00BD1C56">
              <w:rPr>
                <w:b/>
                <w:sz w:val="24"/>
                <w:szCs w:val="24"/>
              </w:rPr>
              <w:t>Критерии оценки</w:t>
            </w:r>
          </w:p>
        </w:tc>
      </w:tr>
      <w:tr w:rsidR="00C344D4" w:rsidRPr="00BD1C56" w:rsidTr="00331112">
        <w:tc>
          <w:tcPr>
            <w:tcW w:w="3190" w:type="dxa"/>
          </w:tcPr>
          <w:p w:rsidR="00C344D4" w:rsidRPr="00BD1C56" w:rsidRDefault="00C344D4" w:rsidP="00331112">
            <w:pPr>
              <w:contextualSpacing/>
              <w:jc w:val="both"/>
              <w:rPr>
                <w:color w:val="000000"/>
                <w:sz w:val="24"/>
                <w:szCs w:val="26"/>
              </w:rPr>
            </w:pPr>
            <w:r w:rsidRPr="00BD1C56">
              <w:rPr>
                <w:color w:val="000000"/>
                <w:sz w:val="24"/>
                <w:szCs w:val="26"/>
              </w:rPr>
              <w:t>ОК 01. Выбирать способы решения задач профессиональной деятельности  применительно к различным контекстам.</w:t>
            </w:r>
          </w:p>
        </w:tc>
        <w:tc>
          <w:tcPr>
            <w:tcW w:w="3014" w:type="dxa"/>
            <w:vMerge w:val="restart"/>
          </w:tcPr>
          <w:p w:rsidR="00C344D4" w:rsidRPr="00C344D4" w:rsidRDefault="00C344D4" w:rsidP="00C344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Вопросы открытого типа 1- </w:t>
            </w:r>
            <w:r w:rsidRPr="00C344D4">
              <w:rPr>
                <w:sz w:val="24"/>
                <w:szCs w:val="24"/>
              </w:rPr>
              <w:t xml:space="preserve">30. </w:t>
            </w:r>
          </w:p>
          <w:p w:rsidR="00C344D4" w:rsidRPr="00C344D4" w:rsidRDefault="00C344D4" w:rsidP="00C344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Вопросы закрытого типа 1- </w:t>
            </w:r>
            <w:r w:rsidRPr="00C344D4">
              <w:rPr>
                <w:sz w:val="24"/>
                <w:szCs w:val="24"/>
              </w:rPr>
              <w:t xml:space="preserve">30. </w:t>
            </w:r>
          </w:p>
          <w:p w:rsidR="00C344D4" w:rsidRPr="00BD1C56" w:rsidRDefault="00C344D4" w:rsidP="00C344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Практические занятия по </w:t>
            </w:r>
            <w:r w:rsidRPr="00C344D4">
              <w:rPr>
                <w:sz w:val="24"/>
                <w:szCs w:val="24"/>
              </w:rPr>
              <w:t>темам 1.1. – 1.2., 2.1. – 2.2.</w:t>
            </w:r>
          </w:p>
          <w:p w:rsidR="00C344D4" w:rsidRPr="00BD1C56" w:rsidRDefault="00C344D4" w:rsidP="0033111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66" w:type="dxa"/>
            <w:vMerge w:val="restart"/>
          </w:tcPr>
          <w:p w:rsidR="00C344D4" w:rsidRPr="002D66FA" w:rsidRDefault="00C344D4" w:rsidP="00331112">
            <w:pPr>
              <w:jc w:val="both"/>
              <w:rPr>
                <w:b/>
                <w:sz w:val="24"/>
                <w:szCs w:val="24"/>
              </w:rPr>
            </w:pPr>
            <w:r w:rsidRPr="002D66FA">
              <w:rPr>
                <w:b/>
                <w:sz w:val="24"/>
                <w:szCs w:val="24"/>
              </w:rPr>
              <w:t xml:space="preserve">Оценка «отлично» </w:t>
            </w:r>
            <w:r>
              <w:rPr>
                <w:sz w:val="24"/>
                <w:szCs w:val="24"/>
              </w:rPr>
              <w:t xml:space="preserve">выставляется </w:t>
            </w:r>
            <w:r w:rsidRPr="002D66FA">
              <w:rPr>
                <w:sz w:val="24"/>
                <w:szCs w:val="24"/>
              </w:rPr>
              <w:t>обучающемуся, если: он обнаруживает</w:t>
            </w:r>
            <w:r>
              <w:rPr>
                <w:sz w:val="24"/>
                <w:szCs w:val="24"/>
              </w:rPr>
              <w:t xml:space="preserve"> </w:t>
            </w:r>
            <w:r w:rsidRPr="002D66FA">
              <w:rPr>
                <w:sz w:val="24"/>
                <w:szCs w:val="24"/>
              </w:rPr>
              <w:t>обнаружившему высокий, продвинутый уровень сформированности</w:t>
            </w:r>
            <w:r>
              <w:rPr>
                <w:sz w:val="24"/>
                <w:szCs w:val="24"/>
              </w:rPr>
              <w:t xml:space="preserve"> </w:t>
            </w:r>
            <w:r w:rsidRPr="002D66FA">
              <w:rPr>
                <w:sz w:val="24"/>
                <w:szCs w:val="24"/>
              </w:rPr>
              <w:t>компетенций, если он глубоко и прочно усвоил программный материал курса, исчерпывающе,</w:t>
            </w:r>
            <w:r>
              <w:rPr>
                <w:sz w:val="24"/>
                <w:szCs w:val="24"/>
              </w:rPr>
              <w:t xml:space="preserve"> </w:t>
            </w:r>
            <w:r w:rsidRPr="002D66FA">
              <w:rPr>
                <w:sz w:val="24"/>
                <w:szCs w:val="24"/>
              </w:rPr>
              <w:t>последовательно, четко и логически стройно его излагает, умеет тесно</w:t>
            </w:r>
            <w:r>
              <w:rPr>
                <w:sz w:val="24"/>
                <w:szCs w:val="24"/>
              </w:rPr>
              <w:t xml:space="preserve"> </w:t>
            </w:r>
            <w:r w:rsidRPr="002D66FA">
              <w:rPr>
                <w:sz w:val="24"/>
                <w:szCs w:val="24"/>
              </w:rPr>
              <w:t>увязывать теорию с практикой, свободно справляется с задачами и вопросами, причем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задач.</w:t>
            </w:r>
          </w:p>
          <w:p w:rsidR="00C344D4" w:rsidRPr="002D66FA" w:rsidRDefault="00C344D4" w:rsidP="00331112">
            <w:pPr>
              <w:jc w:val="both"/>
              <w:rPr>
                <w:b/>
                <w:sz w:val="24"/>
                <w:szCs w:val="24"/>
              </w:rPr>
            </w:pPr>
            <w:r w:rsidRPr="002D66FA">
              <w:rPr>
                <w:b/>
                <w:sz w:val="24"/>
                <w:szCs w:val="24"/>
              </w:rPr>
              <w:t xml:space="preserve">Оценка «хорошо» </w:t>
            </w:r>
          </w:p>
          <w:p w:rsidR="00C344D4" w:rsidRPr="002D66FA" w:rsidRDefault="00C344D4" w:rsidP="00331112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>выставляется обучающемуся, если: он обнаруживает повышенный уровень сформированности</w:t>
            </w:r>
            <w:r>
              <w:rPr>
                <w:sz w:val="24"/>
                <w:szCs w:val="24"/>
              </w:rPr>
              <w:t xml:space="preserve"> </w:t>
            </w:r>
            <w:r w:rsidRPr="002D66FA">
              <w:rPr>
                <w:sz w:val="24"/>
                <w:szCs w:val="24"/>
              </w:rPr>
              <w:t xml:space="preserve">компетенций, твердо знает материал курса,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</w:t>
            </w:r>
            <w:r>
              <w:rPr>
                <w:sz w:val="24"/>
                <w:szCs w:val="24"/>
              </w:rPr>
              <w:t xml:space="preserve">практических </w:t>
            </w:r>
            <w:r w:rsidRPr="002D66FA">
              <w:rPr>
                <w:sz w:val="24"/>
                <w:szCs w:val="24"/>
              </w:rPr>
              <w:lastRenderedPageBreak/>
              <w:t xml:space="preserve">вопросов и задач, владеет необходимыми навыками и приемами их выполнения. </w:t>
            </w:r>
          </w:p>
          <w:p w:rsidR="00C344D4" w:rsidRPr="002D66FA" w:rsidRDefault="00C344D4" w:rsidP="00331112">
            <w:pPr>
              <w:jc w:val="both"/>
              <w:rPr>
                <w:b/>
                <w:sz w:val="24"/>
                <w:szCs w:val="24"/>
              </w:rPr>
            </w:pPr>
            <w:r w:rsidRPr="002D66FA">
              <w:rPr>
                <w:b/>
                <w:sz w:val="24"/>
                <w:szCs w:val="24"/>
              </w:rPr>
              <w:t xml:space="preserve">Оценка «удовлетворительно» </w:t>
            </w:r>
          </w:p>
          <w:p w:rsidR="00C344D4" w:rsidRPr="002D66FA" w:rsidRDefault="00C344D4" w:rsidP="00331112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 xml:space="preserve">выставляется обучающемуся, </w:t>
            </w:r>
          </w:p>
          <w:p w:rsidR="00C344D4" w:rsidRPr="002D66FA" w:rsidRDefault="00C344D4" w:rsidP="00331112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>если:   он   обнаруживает пороговый уровень сформированности компетенций, имеет знания только основного материала, но не усвоил его деталей, допускает неточности, недостаточно правильные формулировки, нарушения логической</w:t>
            </w:r>
            <w:r>
              <w:rPr>
                <w:sz w:val="24"/>
                <w:szCs w:val="24"/>
              </w:rPr>
              <w:t xml:space="preserve"> </w:t>
            </w:r>
            <w:r w:rsidRPr="002D66FA">
              <w:rPr>
                <w:sz w:val="24"/>
                <w:szCs w:val="24"/>
              </w:rPr>
              <w:t xml:space="preserve">последовательности в </w:t>
            </w:r>
          </w:p>
          <w:p w:rsidR="00C344D4" w:rsidRPr="002D66FA" w:rsidRDefault="00C344D4" w:rsidP="00331112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 xml:space="preserve">изложении программного материала, испытывает </w:t>
            </w:r>
          </w:p>
          <w:p w:rsidR="00C344D4" w:rsidRPr="002D66FA" w:rsidRDefault="00C344D4" w:rsidP="00331112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 xml:space="preserve">затруднения при выполнении практических задач; </w:t>
            </w:r>
          </w:p>
          <w:p w:rsidR="00C344D4" w:rsidRPr="002D66FA" w:rsidRDefault="00C344D4" w:rsidP="00331112">
            <w:pPr>
              <w:jc w:val="both"/>
              <w:rPr>
                <w:b/>
                <w:sz w:val="24"/>
                <w:szCs w:val="24"/>
              </w:rPr>
            </w:pPr>
            <w:r w:rsidRPr="002D66FA">
              <w:rPr>
                <w:b/>
                <w:sz w:val="24"/>
                <w:szCs w:val="24"/>
              </w:rPr>
              <w:t xml:space="preserve">Оценка </w:t>
            </w:r>
          </w:p>
          <w:p w:rsidR="00C344D4" w:rsidRPr="002D66FA" w:rsidRDefault="00C344D4" w:rsidP="00331112">
            <w:pPr>
              <w:jc w:val="both"/>
              <w:rPr>
                <w:b/>
                <w:sz w:val="24"/>
                <w:szCs w:val="24"/>
              </w:rPr>
            </w:pPr>
            <w:r w:rsidRPr="002D66FA">
              <w:rPr>
                <w:b/>
                <w:sz w:val="24"/>
                <w:szCs w:val="24"/>
              </w:rPr>
              <w:t xml:space="preserve">«неудовлетворительно» </w:t>
            </w:r>
          </w:p>
          <w:p w:rsidR="00C344D4" w:rsidRPr="002D66FA" w:rsidRDefault="00C344D4" w:rsidP="00331112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 xml:space="preserve">выставляется обучающемуся, </w:t>
            </w:r>
          </w:p>
          <w:p w:rsidR="00C344D4" w:rsidRPr="002D66FA" w:rsidRDefault="00C344D4" w:rsidP="00331112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 xml:space="preserve">если: он обнаруживает недостаточное освоения порогового уровня сформированности компетенций,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 </w:t>
            </w:r>
          </w:p>
          <w:p w:rsidR="00C344D4" w:rsidRPr="002D66FA" w:rsidRDefault="00C344D4" w:rsidP="00331112">
            <w:pPr>
              <w:jc w:val="both"/>
              <w:rPr>
                <w:sz w:val="24"/>
                <w:szCs w:val="24"/>
              </w:rPr>
            </w:pPr>
            <w:r w:rsidRPr="002D66FA">
              <w:rPr>
                <w:sz w:val="24"/>
                <w:szCs w:val="24"/>
              </w:rPr>
              <w:t>Оценка не выставляется обучающемуся, если он не явился на экзамен, отказался от его сдачи, не знает программный материал, не может решить практические задачи.</w:t>
            </w:r>
          </w:p>
        </w:tc>
      </w:tr>
      <w:tr w:rsidR="00C344D4" w:rsidRPr="00BD1C56" w:rsidTr="00331112">
        <w:tc>
          <w:tcPr>
            <w:tcW w:w="3190" w:type="dxa"/>
          </w:tcPr>
          <w:p w:rsidR="00C344D4" w:rsidRPr="005C1FDD" w:rsidRDefault="00C344D4" w:rsidP="00C344D4">
            <w:pPr>
              <w:pStyle w:val="s1"/>
              <w:widowControl w:val="0"/>
              <w:shd w:val="clear" w:color="auto" w:fill="FFFFFF"/>
              <w:spacing w:before="0" w:beforeAutospacing="0" w:after="0" w:afterAutospacing="0"/>
              <w:jc w:val="both"/>
            </w:pPr>
            <w:r w:rsidRPr="005C1FDD"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C344D4" w:rsidRPr="00BD1C56" w:rsidRDefault="00C344D4" w:rsidP="00C344D4">
            <w:pPr>
              <w:pStyle w:val="s1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Cs w:val="26"/>
              </w:rPr>
            </w:pPr>
          </w:p>
        </w:tc>
        <w:tc>
          <w:tcPr>
            <w:tcW w:w="3014" w:type="dxa"/>
            <w:vMerge/>
          </w:tcPr>
          <w:p w:rsidR="00C344D4" w:rsidRPr="00BD1C56" w:rsidRDefault="00C344D4" w:rsidP="00C344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66" w:type="dxa"/>
            <w:vMerge/>
          </w:tcPr>
          <w:p w:rsidR="00C344D4" w:rsidRPr="002D66FA" w:rsidRDefault="00C344D4" w:rsidP="0033111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344D4" w:rsidRPr="00BD1C56" w:rsidTr="00331112">
        <w:tc>
          <w:tcPr>
            <w:tcW w:w="3190" w:type="dxa"/>
          </w:tcPr>
          <w:p w:rsidR="00C344D4" w:rsidRPr="005C1FDD" w:rsidRDefault="00C344D4" w:rsidP="00C344D4">
            <w:pPr>
              <w:pStyle w:val="s1"/>
              <w:widowControl w:val="0"/>
              <w:shd w:val="clear" w:color="auto" w:fill="FFFFFF"/>
              <w:spacing w:before="0" w:beforeAutospacing="0" w:after="0" w:afterAutospacing="0"/>
              <w:jc w:val="both"/>
            </w:pPr>
            <w:r w:rsidRPr="005C1FDD"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</w:t>
            </w:r>
            <w:r w:rsidRPr="001B5E59">
              <w:t>знания по</w:t>
            </w:r>
            <w:r w:rsidRPr="005C1FDD">
              <w:t xml:space="preserve"> </w:t>
            </w:r>
            <w:r>
              <w:t xml:space="preserve">правовой и </w:t>
            </w:r>
            <w:r w:rsidRPr="005C1FDD">
              <w:t>финансовой грамотности в различных жизненных ситуациях;</w:t>
            </w:r>
          </w:p>
        </w:tc>
        <w:tc>
          <w:tcPr>
            <w:tcW w:w="3014" w:type="dxa"/>
            <w:vMerge/>
          </w:tcPr>
          <w:p w:rsidR="00C344D4" w:rsidRPr="00BD1C56" w:rsidRDefault="00C344D4" w:rsidP="00C344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66" w:type="dxa"/>
            <w:vMerge/>
          </w:tcPr>
          <w:p w:rsidR="00C344D4" w:rsidRPr="002D66FA" w:rsidRDefault="00C344D4" w:rsidP="0033111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344D4" w:rsidRPr="00BD1C56" w:rsidTr="00331112">
        <w:tc>
          <w:tcPr>
            <w:tcW w:w="3190" w:type="dxa"/>
          </w:tcPr>
          <w:p w:rsidR="00C344D4" w:rsidRPr="00C344D4" w:rsidRDefault="00C344D4" w:rsidP="00C344D4">
            <w:pPr>
              <w:pStyle w:val="s1"/>
              <w:widowControl w:val="0"/>
              <w:shd w:val="clear" w:color="auto" w:fill="FFFFFF"/>
              <w:spacing w:before="0" w:beforeAutospacing="0" w:after="0" w:afterAutospacing="0"/>
              <w:jc w:val="both"/>
            </w:pPr>
            <w:r w:rsidRPr="005C1FDD"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014" w:type="dxa"/>
            <w:vMerge/>
          </w:tcPr>
          <w:p w:rsidR="00C344D4" w:rsidRPr="00BD1C56" w:rsidRDefault="00C344D4" w:rsidP="00C344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66" w:type="dxa"/>
            <w:vMerge/>
          </w:tcPr>
          <w:p w:rsidR="00C344D4" w:rsidRPr="002D66FA" w:rsidRDefault="00C344D4" w:rsidP="0033111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344D4" w:rsidRPr="00BD1C56" w:rsidTr="00331112">
        <w:tc>
          <w:tcPr>
            <w:tcW w:w="3190" w:type="dxa"/>
          </w:tcPr>
          <w:p w:rsidR="00C344D4" w:rsidRPr="00C344D4" w:rsidRDefault="00C344D4" w:rsidP="00C344D4">
            <w:pPr>
              <w:pStyle w:val="s1"/>
              <w:widowControl w:val="0"/>
              <w:shd w:val="clear" w:color="auto" w:fill="FFFFFF"/>
              <w:spacing w:before="0" w:beforeAutospacing="0" w:after="0" w:afterAutospacing="0"/>
              <w:jc w:val="both"/>
            </w:pPr>
            <w:r w:rsidRPr="005C1FDD">
              <w:t xml:space="preserve">ОК 06. Проявлять гражданско-патриотическую позицию, демонстрировать </w:t>
            </w:r>
            <w:r w:rsidRPr="005C1FDD">
              <w:lastRenderedPageBreak/>
              <w:t xml:space="preserve">осознанное поведение на основе традиционных </w:t>
            </w:r>
            <w:r>
              <w:t xml:space="preserve">российских духовно-нравственных </w:t>
            </w:r>
            <w:r w:rsidRPr="005C1FDD">
              <w:t xml:space="preserve">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014" w:type="dxa"/>
            <w:vMerge/>
          </w:tcPr>
          <w:p w:rsidR="00C344D4" w:rsidRPr="00BD1C56" w:rsidRDefault="00C344D4" w:rsidP="00C344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66" w:type="dxa"/>
            <w:vMerge/>
          </w:tcPr>
          <w:p w:rsidR="00C344D4" w:rsidRPr="002D66FA" w:rsidRDefault="00C344D4" w:rsidP="0033111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344D4" w:rsidRPr="00BD1C56" w:rsidTr="00331112">
        <w:tc>
          <w:tcPr>
            <w:tcW w:w="3190" w:type="dxa"/>
          </w:tcPr>
          <w:p w:rsidR="00C344D4" w:rsidRPr="00C344D4" w:rsidRDefault="00C344D4" w:rsidP="00C344D4">
            <w:pPr>
              <w:pStyle w:val="s1"/>
              <w:widowControl w:val="0"/>
              <w:shd w:val="clear" w:color="auto" w:fill="FFFFFF"/>
              <w:spacing w:before="0" w:beforeAutospacing="0" w:after="0" w:afterAutospacing="0"/>
              <w:jc w:val="both"/>
            </w:pPr>
            <w:r w:rsidRPr="005C1FDD">
              <w:lastRenderedPageBreak/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014" w:type="dxa"/>
            <w:vMerge/>
          </w:tcPr>
          <w:p w:rsidR="00C344D4" w:rsidRPr="00BD1C56" w:rsidRDefault="00C344D4" w:rsidP="00C344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66" w:type="dxa"/>
            <w:vMerge/>
          </w:tcPr>
          <w:p w:rsidR="00C344D4" w:rsidRPr="002D66FA" w:rsidRDefault="00C344D4" w:rsidP="00331112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9C06B2" w:rsidRDefault="009C06B2" w:rsidP="009C06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C06B2" w:rsidRPr="00BA12F2" w:rsidRDefault="009C06B2" w:rsidP="009C06B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2464F" w:rsidRPr="00C70185" w:rsidRDefault="0032464F" w:rsidP="0032464F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32464F" w:rsidRPr="00C70185" w:rsidRDefault="0032464F" w:rsidP="0032464F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</w:p>
    <w:sectPr w:rsidR="0032464F" w:rsidRPr="00C70185" w:rsidSect="009C06B2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6CAB" w:rsidRDefault="00706CAB" w:rsidP="00BA12F2">
      <w:pPr>
        <w:spacing w:after="0" w:line="240" w:lineRule="auto"/>
      </w:pPr>
      <w:r>
        <w:separator/>
      </w:r>
    </w:p>
  </w:endnote>
  <w:endnote w:type="continuationSeparator" w:id="1">
    <w:p w:rsidR="00706CAB" w:rsidRDefault="00706CAB" w:rsidP="00BA1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4299754"/>
      <w:docPartObj>
        <w:docPartGallery w:val="Page Numbers (Bottom of Page)"/>
        <w:docPartUnique/>
      </w:docPartObj>
    </w:sdtPr>
    <w:sdtContent>
      <w:p w:rsidR="00BA12F2" w:rsidRDefault="005423DB">
        <w:pPr>
          <w:pStyle w:val="a7"/>
          <w:jc w:val="right"/>
        </w:pPr>
        <w:r w:rsidRPr="00BA12F2">
          <w:rPr>
            <w:rFonts w:ascii="Times New Roman" w:hAnsi="Times New Roman" w:cs="Times New Roman"/>
            <w:sz w:val="24"/>
          </w:rPr>
          <w:fldChar w:fldCharType="begin"/>
        </w:r>
        <w:r w:rsidR="00BA12F2" w:rsidRPr="00BA12F2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BA12F2">
          <w:rPr>
            <w:rFonts w:ascii="Times New Roman" w:hAnsi="Times New Roman" w:cs="Times New Roman"/>
            <w:sz w:val="24"/>
          </w:rPr>
          <w:fldChar w:fldCharType="separate"/>
        </w:r>
        <w:r w:rsidR="00645585">
          <w:rPr>
            <w:rFonts w:ascii="Times New Roman" w:hAnsi="Times New Roman" w:cs="Times New Roman"/>
            <w:noProof/>
            <w:sz w:val="24"/>
          </w:rPr>
          <w:t>2</w:t>
        </w:r>
        <w:r w:rsidRPr="00BA12F2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BA12F2" w:rsidRDefault="00BA12F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6CAB" w:rsidRDefault="00706CAB" w:rsidP="00BA12F2">
      <w:pPr>
        <w:spacing w:after="0" w:line="240" w:lineRule="auto"/>
      </w:pPr>
      <w:r>
        <w:separator/>
      </w:r>
    </w:p>
  </w:footnote>
  <w:footnote w:type="continuationSeparator" w:id="1">
    <w:p w:rsidR="00706CAB" w:rsidRDefault="00706CAB" w:rsidP="00BA12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23392"/>
    <w:multiLevelType w:val="multilevel"/>
    <w:tmpl w:val="B042571A"/>
    <w:lvl w:ilvl="0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779" w:hanging="12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12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21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21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24FE64CC"/>
    <w:multiLevelType w:val="hybridMultilevel"/>
    <w:tmpl w:val="1C52DFA8"/>
    <w:lvl w:ilvl="0" w:tplc="F0CEC7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70185"/>
    <w:rsid w:val="00015181"/>
    <w:rsid w:val="000C4985"/>
    <w:rsid w:val="0032464F"/>
    <w:rsid w:val="005423DB"/>
    <w:rsid w:val="005C6CA8"/>
    <w:rsid w:val="00645585"/>
    <w:rsid w:val="006E1715"/>
    <w:rsid w:val="00706CAB"/>
    <w:rsid w:val="009C06B2"/>
    <w:rsid w:val="00BA12F2"/>
    <w:rsid w:val="00C344D4"/>
    <w:rsid w:val="00C70185"/>
    <w:rsid w:val="00EA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CA8"/>
  </w:style>
  <w:style w:type="paragraph" w:styleId="1">
    <w:name w:val="heading 1"/>
    <w:basedOn w:val="a"/>
    <w:next w:val="a"/>
    <w:link w:val="10"/>
    <w:uiPriority w:val="9"/>
    <w:qFormat/>
    <w:rsid w:val="00C701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 (3)"/>
    <w:basedOn w:val="a"/>
    <w:link w:val="30"/>
    <w:rsid w:val="00C70185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0">
    <w:name w:val="Основной текст (3)_"/>
    <w:link w:val="3"/>
    <w:rsid w:val="00C7018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C701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70185"/>
    <w:pPr>
      <w:ind w:left="720"/>
      <w:contextualSpacing/>
    </w:pPr>
  </w:style>
  <w:style w:type="paragraph" w:styleId="a4">
    <w:name w:val="Normal (Web)"/>
    <w:basedOn w:val="a"/>
    <w:uiPriority w:val="99"/>
    <w:rsid w:val="0032464F"/>
    <w:pPr>
      <w:spacing w:before="100" w:after="100"/>
    </w:pPr>
  </w:style>
  <w:style w:type="paragraph" w:customStyle="1" w:styleId="s1">
    <w:name w:val="s_1"/>
    <w:basedOn w:val="a"/>
    <w:rsid w:val="00BA1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BA12F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BA12F2"/>
  </w:style>
  <w:style w:type="paragraph" w:styleId="a5">
    <w:name w:val="header"/>
    <w:basedOn w:val="a"/>
    <w:link w:val="a6"/>
    <w:uiPriority w:val="99"/>
    <w:semiHidden/>
    <w:unhideWhenUsed/>
    <w:rsid w:val="00BA1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A12F2"/>
  </w:style>
  <w:style w:type="paragraph" w:styleId="a7">
    <w:name w:val="footer"/>
    <w:basedOn w:val="a"/>
    <w:link w:val="a8"/>
    <w:uiPriority w:val="99"/>
    <w:unhideWhenUsed/>
    <w:rsid w:val="00BA1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12F2"/>
  </w:style>
  <w:style w:type="table" w:styleId="a9">
    <w:name w:val="Table Grid"/>
    <w:basedOn w:val="a1"/>
    <w:uiPriority w:val="59"/>
    <w:rsid w:val="00BA1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"/>
    <w:next w:val="a"/>
    <w:link w:val="Heading1Char"/>
    <w:uiPriority w:val="9"/>
    <w:qFormat/>
    <w:rsid w:val="009C06B2"/>
    <w:pPr>
      <w:keepNext/>
      <w:keepLines/>
      <w:spacing w:before="480" w:after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1Char">
    <w:name w:val="Heading 1 Char"/>
    <w:basedOn w:val="a0"/>
    <w:link w:val="Heading1"/>
    <w:uiPriority w:val="9"/>
    <w:rsid w:val="009C06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Hyperlink"/>
    <w:basedOn w:val="a0"/>
    <w:uiPriority w:val="99"/>
    <w:unhideWhenUsed/>
    <w:rsid w:val="009C06B2"/>
    <w:rPr>
      <w:color w:val="0000FF" w:themeColor="hyperlink"/>
      <w:u w:val="single"/>
    </w:rPr>
  </w:style>
  <w:style w:type="paragraph" w:styleId="ab">
    <w:name w:val="TOC Heading"/>
    <w:basedOn w:val="1"/>
    <w:next w:val="a"/>
    <w:uiPriority w:val="39"/>
    <w:semiHidden/>
    <w:unhideWhenUsed/>
    <w:qFormat/>
    <w:rsid w:val="006E1715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6E1715"/>
    <w:pPr>
      <w:spacing w:after="100"/>
    </w:pPr>
  </w:style>
  <w:style w:type="paragraph" w:styleId="ac">
    <w:name w:val="Balloon Text"/>
    <w:basedOn w:val="a"/>
    <w:link w:val="ad"/>
    <w:uiPriority w:val="99"/>
    <w:semiHidden/>
    <w:unhideWhenUsed/>
    <w:rsid w:val="006E1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E17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4415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4440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rait.ru/bcode/541595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EE0A1-712D-461E-BF8D-B4DD2B75A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11</Pages>
  <Words>1947</Words>
  <Characters>11103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2025-06-24T16:35:00Z</dcterms:created>
  <dcterms:modified xsi:type="dcterms:W3CDTF">2025-07-01T18:58:00Z</dcterms:modified>
</cp:coreProperties>
</file>